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94" w:rsidRDefault="007E2C94" w:rsidP="00F84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2CF" w:rsidRDefault="008863D8" w:rsidP="00F84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</w:t>
      </w:r>
      <w:r w:rsidR="00F84A8A">
        <w:rPr>
          <w:rFonts w:ascii="Times New Roman" w:hAnsi="Times New Roman" w:cs="Times New Roman"/>
          <w:sz w:val="24"/>
          <w:szCs w:val="24"/>
        </w:rPr>
        <w:t xml:space="preserve"> </w:t>
      </w:r>
      <w:r w:rsidR="00F84A8A" w:rsidRPr="00AC0244">
        <w:rPr>
          <w:rFonts w:ascii="Times New Roman" w:hAnsi="Times New Roman" w:cs="Times New Roman"/>
          <w:b/>
          <w:sz w:val="24"/>
          <w:szCs w:val="24"/>
        </w:rPr>
        <w:t>ЭКЗАМЕНУ</w:t>
      </w:r>
      <w:r w:rsidR="00F84A8A" w:rsidRPr="00F84A8A">
        <w:rPr>
          <w:rFonts w:ascii="Times New Roman" w:hAnsi="Times New Roman" w:cs="Times New Roman"/>
          <w:sz w:val="24"/>
          <w:szCs w:val="24"/>
        </w:rPr>
        <w:t xml:space="preserve"> </w:t>
      </w:r>
      <w:r w:rsidR="00F84A8A">
        <w:rPr>
          <w:rFonts w:ascii="Times New Roman" w:hAnsi="Times New Roman" w:cs="Times New Roman"/>
          <w:sz w:val="24"/>
          <w:szCs w:val="24"/>
        </w:rPr>
        <w:t>по дисциплине</w:t>
      </w:r>
    </w:p>
    <w:p w:rsidR="00F460A3" w:rsidRPr="00AC0244" w:rsidRDefault="00F460A3" w:rsidP="00F8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A8A" w:rsidRPr="00AC0244">
        <w:rPr>
          <w:rFonts w:ascii="Times New Roman" w:hAnsi="Times New Roman" w:cs="Times New Roman"/>
          <w:b/>
          <w:sz w:val="24"/>
          <w:szCs w:val="24"/>
        </w:rPr>
        <w:t>«</w:t>
      </w:r>
      <w:r w:rsidR="0042568B" w:rsidRPr="00AC0244">
        <w:rPr>
          <w:rFonts w:ascii="Times New Roman" w:hAnsi="Times New Roman" w:cs="Times New Roman"/>
          <w:b/>
          <w:sz w:val="24"/>
          <w:szCs w:val="24"/>
        </w:rPr>
        <w:t>МЕЖДУНАРОДНАЯ ТОРГОВЛЯ</w:t>
      </w:r>
      <w:r w:rsidR="00F84A8A" w:rsidRPr="00AC0244">
        <w:rPr>
          <w:rFonts w:ascii="Times New Roman" w:hAnsi="Times New Roman" w:cs="Times New Roman"/>
          <w:b/>
          <w:sz w:val="24"/>
          <w:szCs w:val="24"/>
        </w:rPr>
        <w:t>»</w:t>
      </w:r>
    </w:p>
    <w:p w:rsidR="00F84A8A" w:rsidRDefault="00F84A8A" w:rsidP="00F84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460A3">
        <w:rPr>
          <w:rFonts w:ascii="Times New Roman" w:hAnsi="Times New Roman" w:cs="Times New Roman"/>
          <w:sz w:val="24"/>
          <w:szCs w:val="24"/>
        </w:rPr>
        <w:t>ля студентов заочной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A3" w:rsidRDefault="00F84A8A" w:rsidP="00F84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AC0244">
        <w:rPr>
          <w:rFonts w:ascii="Times New Roman" w:hAnsi="Times New Roman" w:cs="Times New Roman"/>
          <w:b/>
          <w:sz w:val="24"/>
          <w:szCs w:val="24"/>
        </w:rPr>
        <w:t>1-25 01 10</w:t>
      </w:r>
      <w:r>
        <w:rPr>
          <w:rFonts w:ascii="Times New Roman" w:hAnsi="Times New Roman" w:cs="Times New Roman"/>
          <w:sz w:val="24"/>
          <w:szCs w:val="24"/>
        </w:rPr>
        <w:t xml:space="preserve"> «Коммерческая деятельность»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Кдс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84A8A" w:rsidRDefault="00F84A8A" w:rsidP="00F84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Сущность международной торговли, её основные понятия, роль и значение в развитии мирохозяйственных связей.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Нетарифные методы регулирования внешней торговли.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Международная торговля товарами.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Тарифные методы регулирования внешней торговли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Международная торговля услугами.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Понятие и виды международных торговых сделок.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Международная торговля объектами интеллектуальной собственности.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Источники правового регулирования внешнеторгового контракта.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Теории международной торговли: меркантилизм и классические теории международной торговли.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Источники правового регулирования внешнеторгового контракта.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Экономическая интеграция и глобализация.</w:t>
      </w:r>
    </w:p>
    <w:p w:rsidR="007E2C94" w:rsidRPr="007E2C94" w:rsidRDefault="007E2C94" w:rsidP="007E2C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74" w:hanging="546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Структура и содержание контракта международной купли-продажи.</w:t>
      </w:r>
    </w:p>
    <w:p w:rsidR="007E2C94" w:rsidRPr="007E2C94" w:rsidRDefault="007E2C94" w:rsidP="007E2C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74" w:hanging="546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bCs/>
          <w:sz w:val="26"/>
          <w:szCs w:val="26"/>
        </w:rPr>
        <w:t>Приоритетные направления внешнеторговой политики Республики Беларусь.</w:t>
      </w:r>
    </w:p>
    <w:p w:rsidR="007E2C94" w:rsidRPr="007E2C94" w:rsidRDefault="0076323B" w:rsidP="007E2C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74" w:hanging="546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hyperlink w:anchor="_Toc214165102" w:history="1">
        <w:r w:rsidR="007E2C94" w:rsidRPr="007E2C94">
          <w:rPr>
            <w:rFonts w:ascii="Times New Roman" w:eastAsia="Calibri" w:hAnsi="Times New Roman" w:cs="Times New Roman"/>
            <w:sz w:val="26"/>
            <w:szCs w:val="26"/>
          </w:rPr>
          <w:t>Факторы, влияющие на структуру и содержание контрактов.</w:t>
        </w:r>
        <w:r w:rsidR="007E2C94" w:rsidRPr="007E2C94">
          <w:rPr>
            <w:rFonts w:ascii="Times New Roman" w:eastAsia="Calibri" w:hAnsi="Times New Roman" w:cs="Times New Roman"/>
            <w:webHidden/>
            <w:sz w:val="26"/>
            <w:szCs w:val="26"/>
          </w:rPr>
          <w:tab/>
        </w:r>
      </w:hyperlink>
    </w:p>
    <w:p w:rsidR="007E2C94" w:rsidRPr="007E2C94" w:rsidRDefault="007E2C94" w:rsidP="007E2C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74" w:hanging="546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Экономическая интеграция стран СНГ.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Порядок исполнения внешнеторговых договоров.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Таможенный союз, перспективы его расширения.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Способы обеспечения выполнения обязательств по внешнеторговым договорам.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Международные организации и их роль в развитии  внешней торговли.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 xml:space="preserve">Подходы к оценке эффективности внешнеторговой деятельности на макро и </w:t>
      </w:r>
      <w:proofErr w:type="gramStart"/>
      <w:r w:rsidRPr="007E2C94">
        <w:rPr>
          <w:rFonts w:ascii="Times New Roman" w:eastAsia="Calibri" w:hAnsi="Times New Roman" w:cs="Times New Roman"/>
          <w:sz w:val="26"/>
          <w:szCs w:val="26"/>
        </w:rPr>
        <w:t>микро уровне</w:t>
      </w:r>
      <w:proofErr w:type="gramEnd"/>
      <w:r w:rsidRPr="007E2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 xml:space="preserve">Всемирная торговая организация.     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Эффективность внешнеторговой деятельности с точки зрения инвестиционной привлекательности.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 xml:space="preserve">Понятие и виды внешнеторговой политики. 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Сущность базисных условий поставки, цель и задачи INCOTERMS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Методы  регулирования торговой политики.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Международный лизинг: понятие,  виды,  регулирование.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Таможенный тариф и его классификация.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Международная торговля  лицензиями и ноу-хау.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bCs/>
          <w:spacing w:val="-9"/>
          <w:sz w:val="26"/>
          <w:szCs w:val="26"/>
        </w:rPr>
        <w:t>Цели и задачи государственного регулирования внешней торговли.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Структура INCOTERMS–2020.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Таможенное регулирование внешней торговли в РБ.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 xml:space="preserve"> Франчайзинг и факторинг в международной торговле.</w:t>
      </w:r>
    </w:p>
    <w:p w:rsidR="007E2C94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Содержание, особенности и характерные черты международного технологического обмена.</w:t>
      </w:r>
    </w:p>
    <w:p w:rsidR="008863D8" w:rsidRPr="007E2C94" w:rsidRDefault="007E2C94" w:rsidP="007E2C94">
      <w:pPr>
        <w:numPr>
          <w:ilvl w:val="0"/>
          <w:numId w:val="2"/>
        </w:numPr>
        <w:spacing w:after="0" w:line="240" w:lineRule="auto"/>
        <w:ind w:left="574" w:hanging="5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C94">
        <w:rPr>
          <w:rFonts w:ascii="Times New Roman" w:eastAsia="Calibri" w:hAnsi="Times New Roman" w:cs="Times New Roman"/>
          <w:sz w:val="26"/>
          <w:szCs w:val="26"/>
        </w:rPr>
        <w:t>Таможенные процедуры, их виды и порядок использования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2C94" w:rsidRDefault="007E2C94" w:rsidP="00F84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C94" w:rsidRDefault="007E2C94" w:rsidP="00F84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A8A" w:rsidRPr="00621E2F" w:rsidRDefault="00F84A8A" w:rsidP="00F84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7E2C94">
        <w:rPr>
          <w:rFonts w:ascii="Times New Roman" w:hAnsi="Times New Roman" w:cs="Times New Roman"/>
          <w:sz w:val="24"/>
          <w:szCs w:val="24"/>
        </w:rPr>
        <w:t>ст. преп.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E2F">
        <w:rPr>
          <w:rFonts w:ascii="Times New Roman" w:hAnsi="Times New Roman" w:cs="Times New Roman"/>
          <w:sz w:val="24"/>
          <w:szCs w:val="24"/>
        </w:rPr>
        <w:t>Герасимова О.О.</w:t>
      </w:r>
    </w:p>
    <w:p w:rsidR="008D38AB" w:rsidRDefault="008D38AB" w:rsidP="00F84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3FD" w:rsidRPr="0076323B" w:rsidRDefault="003673FD" w:rsidP="00337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673FD" w:rsidRPr="0076323B" w:rsidSect="003378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15FC"/>
    <w:multiLevelType w:val="hybridMultilevel"/>
    <w:tmpl w:val="B270086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75FB64C5"/>
    <w:multiLevelType w:val="hybridMultilevel"/>
    <w:tmpl w:val="A9F84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22"/>
    <w:rsid w:val="002C5F31"/>
    <w:rsid w:val="00304474"/>
    <w:rsid w:val="00337830"/>
    <w:rsid w:val="003673FD"/>
    <w:rsid w:val="003E057C"/>
    <w:rsid w:val="003F7790"/>
    <w:rsid w:val="0042568B"/>
    <w:rsid w:val="00621E2F"/>
    <w:rsid w:val="00626DBC"/>
    <w:rsid w:val="00630F28"/>
    <w:rsid w:val="006B1289"/>
    <w:rsid w:val="0076323B"/>
    <w:rsid w:val="007B48E5"/>
    <w:rsid w:val="007E2C94"/>
    <w:rsid w:val="008472CF"/>
    <w:rsid w:val="008863D8"/>
    <w:rsid w:val="008D38AB"/>
    <w:rsid w:val="008E662F"/>
    <w:rsid w:val="00A012B0"/>
    <w:rsid w:val="00A53A26"/>
    <w:rsid w:val="00AA0722"/>
    <w:rsid w:val="00AC0244"/>
    <w:rsid w:val="00C01F85"/>
    <w:rsid w:val="00D2338B"/>
    <w:rsid w:val="00D46C57"/>
    <w:rsid w:val="00DC3895"/>
    <w:rsid w:val="00F251CE"/>
    <w:rsid w:val="00F460A3"/>
    <w:rsid w:val="00F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Нина Леонидовна</dc:creator>
  <cp:keywords/>
  <dc:description/>
  <cp:lastModifiedBy>Красева Наталья Владимировна</cp:lastModifiedBy>
  <cp:revision>15</cp:revision>
  <cp:lastPrinted>2021-05-22T07:24:00Z</cp:lastPrinted>
  <dcterms:created xsi:type="dcterms:W3CDTF">2019-10-04T10:58:00Z</dcterms:created>
  <dcterms:modified xsi:type="dcterms:W3CDTF">2021-05-22T07:30:00Z</dcterms:modified>
</cp:coreProperties>
</file>