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5798" w14:textId="77777777" w:rsidR="0099608C" w:rsidRPr="00F001BF" w:rsidRDefault="0099608C" w:rsidP="0099608C">
      <w:pPr>
        <w:pStyle w:val="1"/>
        <w:rPr>
          <w:sz w:val="16"/>
          <w:szCs w:val="16"/>
        </w:rPr>
      </w:pPr>
    </w:p>
    <w:p w14:paraId="45115250" w14:textId="77777777" w:rsidR="0099608C" w:rsidRPr="00CE17C3" w:rsidRDefault="00A015BE" w:rsidP="00A015BE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48F96B6" w14:textId="77777777" w:rsidR="00585695" w:rsidRDefault="0099608C" w:rsidP="00A015BE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 w:rsidR="00A015BE">
        <w:rPr>
          <w:sz w:val="24"/>
          <w:szCs w:val="24"/>
        </w:rPr>
        <w:t>едующий кафедрой</w:t>
      </w:r>
    </w:p>
    <w:p w14:paraId="5395A12D" w14:textId="77777777" w:rsidR="00950A42" w:rsidRDefault="0040087D" w:rsidP="00950A42">
      <w:pPr>
        <w:jc w:val="both"/>
      </w:pPr>
      <w:r>
        <w:t>_______________</w:t>
      </w:r>
    </w:p>
    <w:p w14:paraId="2E552C1E" w14:textId="77777777" w:rsidR="0099608C" w:rsidRPr="00CE17C3" w:rsidRDefault="00585695" w:rsidP="00A015B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A3C8A" w14:textId="77777777" w:rsidR="0099608C" w:rsidRPr="00CE17C3" w:rsidRDefault="00585695" w:rsidP="00585695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41321B" w14:textId="77777777" w:rsidR="00A015BE" w:rsidRDefault="00A015BE" w:rsidP="00F001BF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</w:t>
      </w:r>
      <w:r w:rsidR="00884A32">
        <w:rPr>
          <w:sz w:val="24"/>
          <w:szCs w:val="24"/>
        </w:rPr>
        <w:t>Ы</w:t>
      </w:r>
      <w:r w:rsidRPr="00CE17C3">
        <w:rPr>
          <w:sz w:val="24"/>
          <w:szCs w:val="24"/>
        </w:rPr>
        <w:t xml:space="preserve"> КУРСОВЫХ РАБОТ </w:t>
      </w:r>
    </w:p>
    <w:p w14:paraId="5E2C0395" w14:textId="77777777" w:rsidR="00A015BE" w:rsidRPr="00A015BE" w:rsidRDefault="00A015BE" w:rsidP="00F001BF">
      <w:pPr>
        <w:pStyle w:val="2"/>
        <w:rPr>
          <w:sz w:val="8"/>
          <w:szCs w:val="8"/>
        </w:rPr>
      </w:pPr>
    </w:p>
    <w:p w14:paraId="599259CC" w14:textId="77777777" w:rsidR="00A015BE" w:rsidRDefault="00A015BE" w:rsidP="00A015BE">
      <w:pPr>
        <w:rPr>
          <w:sz w:val="24"/>
          <w:szCs w:val="24"/>
          <w:u w:val="single"/>
        </w:rPr>
      </w:pPr>
      <w:bookmarkStart w:id="0" w:name="_GoBack"/>
      <w:r w:rsidRPr="00A015BE">
        <w:rPr>
          <w:b/>
          <w:sz w:val="24"/>
          <w:szCs w:val="24"/>
        </w:rPr>
        <w:t>Факультет</w:t>
      </w:r>
      <w:r w:rsidRPr="00A015BE">
        <w:rPr>
          <w:sz w:val="24"/>
          <w:szCs w:val="24"/>
        </w:rPr>
        <w:t xml:space="preserve"> </w:t>
      </w:r>
      <w:r w:rsidR="0064059A">
        <w:rPr>
          <w:sz w:val="24"/>
          <w:szCs w:val="24"/>
          <w:u w:val="single"/>
        </w:rPr>
        <w:t>ФЭБУ</w:t>
      </w:r>
      <w:r>
        <w:rPr>
          <w:sz w:val="24"/>
          <w:szCs w:val="24"/>
          <w:u w:val="single"/>
        </w:rPr>
        <w:t xml:space="preserve">  </w:t>
      </w: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</w:t>
      </w:r>
      <w:r w:rsidR="0064059A">
        <w:rPr>
          <w:sz w:val="24"/>
          <w:szCs w:val="24"/>
          <w:u w:val="single"/>
        </w:rPr>
        <w:t>3Фк-</w:t>
      </w:r>
      <w:r w:rsidR="00BF0E00">
        <w:rPr>
          <w:sz w:val="24"/>
          <w:szCs w:val="24"/>
          <w:u w:val="single"/>
        </w:rPr>
        <w:t>28</w:t>
      </w:r>
    </w:p>
    <w:p w14:paraId="5E8BCBD0" w14:textId="77777777" w:rsidR="00A015BE" w:rsidRPr="00A015BE" w:rsidRDefault="00A015BE" w:rsidP="00A015BE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 w:rsidR="00701860">
        <w:rPr>
          <w:sz w:val="24"/>
          <w:szCs w:val="24"/>
          <w:u w:val="single"/>
        </w:rPr>
        <w:t>«Финансы и коммерческая деятельность»</w:t>
      </w:r>
    </w:p>
    <w:p w14:paraId="3416C933" w14:textId="77777777" w:rsidR="00A015BE" w:rsidRPr="00DA75CC" w:rsidRDefault="00DA75CC" w:rsidP="00A015BE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 w:rsidR="00701860">
        <w:rPr>
          <w:sz w:val="24"/>
          <w:szCs w:val="24"/>
          <w:u w:val="single"/>
        </w:rPr>
        <w:t>Финансы</w:t>
      </w:r>
      <w:r w:rsidRPr="00DA75CC">
        <w:rPr>
          <w:sz w:val="24"/>
          <w:szCs w:val="24"/>
          <w:u w:val="single"/>
        </w:rPr>
        <w:t>»</w:t>
      </w:r>
    </w:p>
    <w:p w14:paraId="69316CD0" w14:textId="77777777" w:rsidR="00A015BE" w:rsidRPr="001B24B7" w:rsidRDefault="00A015BE" w:rsidP="00F001BF">
      <w:pPr>
        <w:pStyle w:val="2"/>
        <w:rPr>
          <w:sz w:val="8"/>
          <w:szCs w:val="8"/>
        </w:rPr>
      </w:pPr>
    </w:p>
    <w:p w14:paraId="282845C0" w14:textId="77777777" w:rsidR="00627FD1" w:rsidRPr="00627FD1" w:rsidRDefault="00627FD1" w:rsidP="00627FD1">
      <w:pPr>
        <w:jc w:val="center"/>
        <w:rPr>
          <w:b/>
          <w:i/>
          <w:sz w:val="28"/>
          <w:szCs w:val="28"/>
        </w:rPr>
      </w:pPr>
    </w:p>
    <w:p w14:paraId="756AAF9B" w14:textId="18DFBFA7" w:rsidR="00403EA7" w:rsidRPr="00E35DC1" w:rsidRDefault="00403EA7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Теоретические основы сущности и функций финансов.</w:t>
      </w:r>
    </w:p>
    <w:p w14:paraId="0147D68C" w14:textId="4E0A1F96" w:rsidR="00403EA7" w:rsidRPr="00E35DC1" w:rsidRDefault="00403EA7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 xml:space="preserve"> </w:t>
      </w:r>
      <w:r w:rsidR="00701860" w:rsidRPr="00E35DC1">
        <w:rPr>
          <w:sz w:val="25"/>
          <w:szCs w:val="25"/>
        </w:rPr>
        <w:t>Финансовая политика и её реализация в Республике Беларусь.</w:t>
      </w:r>
      <w:r w:rsidRPr="00E35DC1">
        <w:rPr>
          <w:sz w:val="25"/>
          <w:szCs w:val="25"/>
        </w:rPr>
        <w:t xml:space="preserve"> </w:t>
      </w:r>
    </w:p>
    <w:p w14:paraId="6085EF67" w14:textId="77777777" w:rsidR="00701860" w:rsidRPr="00E35DC1" w:rsidRDefault="00701860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Финансовый механизм и его роль в реализации финансовой политики.</w:t>
      </w:r>
    </w:p>
    <w:p w14:paraId="0D3E2660" w14:textId="77777777" w:rsidR="00701860" w:rsidRPr="00E35DC1" w:rsidRDefault="00701860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Финансы как инструмент регулирования экономики.</w:t>
      </w:r>
    </w:p>
    <w:p w14:paraId="2452F031" w14:textId="77777777" w:rsidR="00701860" w:rsidRPr="00E35DC1" w:rsidRDefault="00701860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Роль финансового рынка в мобилизации и распределении финансовых ресурсов.</w:t>
      </w:r>
    </w:p>
    <w:p w14:paraId="1CD54DF0" w14:textId="77777777" w:rsidR="00701860" w:rsidRPr="00E35DC1" w:rsidRDefault="00701860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Управление финансами и пути его совершенствования в Республике Беларусь.</w:t>
      </w:r>
    </w:p>
    <w:p w14:paraId="3E1BA443" w14:textId="77777777" w:rsidR="00701860" w:rsidRPr="00E35DC1" w:rsidRDefault="00701860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Формирование и использование финансовых ресурсов коммерческих организаций.</w:t>
      </w:r>
    </w:p>
    <w:p w14:paraId="45798165" w14:textId="77777777" w:rsidR="00295C5D" w:rsidRPr="00E35DC1" w:rsidRDefault="00295C5D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Современные проблемы финансов предприятий.</w:t>
      </w:r>
    </w:p>
    <w:p w14:paraId="6165DE79" w14:textId="2E482F6C" w:rsidR="00295C5D" w:rsidRPr="00E35DC1" w:rsidRDefault="00295C5D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Страхование и его роль в развитии экономики.</w:t>
      </w:r>
    </w:p>
    <w:p w14:paraId="76185928" w14:textId="77777777" w:rsidR="00403EA7" w:rsidRPr="00E35DC1" w:rsidRDefault="00403EA7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Страхование и его государственное регулирование.</w:t>
      </w:r>
    </w:p>
    <w:p w14:paraId="1F2158FB" w14:textId="77777777" w:rsidR="00403EA7" w:rsidRPr="00E35DC1" w:rsidRDefault="00403EA7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Социальное страхование и его функции.</w:t>
      </w:r>
    </w:p>
    <w:p w14:paraId="1C14BF8C" w14:textId="77777777" w:rsidR="00295C5D" w:rsidRPr="00E35DC1" w:rsidRDefault="00295C5D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Формирование и использование финансовых ресурсов некоммерческих организаций.</w:t>
      </w:r>
    </w:p>
    <w:p w14:paraId="63050D70" w14:textId="77777777" w:rsidR="00295C5D" w:rsidRPr="00E35DC1" w:rsidRDefault="00295C5D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Финансовые ресурсы целевых бюджетных фондов.</w:t>
      </w:r>
    </w:p>
    <w:p w14:paraId="0E8550B9" w14:textId="24881E65" w:rsidR="00295C5D" w:rsidRPr="00E35DC1" w:rsidRDefault="00F2161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Финансовая система государства и ее развитие в Республике Беларусь</w:t>
      </w:r>
    </w:p>
    <w:p w14:paraId="1502C89C" w14:textId="0B0A89B0" w:rsidR="00E624FD" w:rsidRPr="00E35DC1" w:rsidRDefault="00E624FD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Место и значение финансов домашних хозяйств в системе финансовых отношений</w:t>
      </w:r>
    </w:p>
    <w:p w14:paraId="2B76927D" w14:textId="77777777" w:rsidR="00587DB5" w:rsidRPr="00E35DC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 xml:space="preserve">Страхование и тенденции его </w:t>
      </w:r>
      <w:r w:rsidR="00F21613" w:rsidRPr="00E35DC1">
        <w:rPr>
          <w:sz w:val="25"/>
          <w:szCs w:val="25"/>
        </w:rPr>
        <w:t xml:space="preserve">развития </w:t>
      </w:r>
      <w:r w:rsidRPr="00E35DC1">
        <w:rPr>
          <w:sz w:val="25"/>
          <w:szCs w:val="25"/>
        </w:rPr>
        <w:t>в развитых странах.</w:t>
      </w:r>
    </w:p>
    <w:p w14:paraId="3B850376" w14:textId="32668E5E" w:rsidR="00587DB5" w:rsidRPr="00E35DC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Роль казначейства Республики Беларусь в управлении движением государственных финансов.</w:t>
      </w:r>
    </w:p>
    <w:p w14:paraId="266F52F3" w14:textId="77777777" w:rsidR="00587DB5" w:rsidRPr="00E35DC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Налоговая система Республики Беларусь и проблемы её совершенствования.</w:t>
      </w:r>
    </w:p>
    <w:p w14:paraId="17CDF4F1" w14:textId="77777777" w:rsidR="00587DB5" w:rsidRPr="00E35DC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Принципы построения налоговых систем развитых стран.</w:t>
      </w:r>
    </w:p>
    <w:p w14:paraId="533A9206" w14:textId="77777777" w:rsidR="00587DB5" w:rsidRPr="00E35DC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Республиканские и местные налоги с юридических лиц и их экономическое значение.</w:t>
      </w:r>
    </w:p>
    <w:p w14:paraId="0900CD2B" w14:textId="77777777" w:rsidR="00587DB5" w:rsidRPr="00E35DC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Налоги с физических лиц и их экономическое значение.</w:t>
      </w:r>
    </w:p>
    <w:p w14:paraId="69A93E49" w14:textId="77777777" w:rsidR="00BF0E00" w:rsidRPr="00E35DC1" w:rsidRDefault="00587DB5" w:rsidP="00570E64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 xml:space="preserve">Особенности развития бюджета и бюджетного процесса </w:t>
      </w:r>
      <w:r w:rsidR="00BF0E00" w:rsidRPr="00E35DC1">
        <w:rPr>
          <w:sz w:val="25"/>
          <w:szCs w:val="25"/>
        </w:rPr>
        <w:t xml:space="preserve">в Республике </w:t>
      </w:r>
      <w:r w:rsidRPr="00E35DC1">
        <w:rPr>
          <w:sz w:val="25"/>
          <w:szCs w:val="25"/>
        </w:rPr>
        <w:t xml:space="preserve">Беларусь </w:t>
      </w:r>
    </w:p>
    <w:p w14:paraId="1CC77527" w14:textId="77777777" w:rsidR="00587DB5" w:rsidRPr="00E35DC1" w:rsidRDefault="00F21613" w:rsidP="00570E64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Методы формирования расходов</w:t>
      </w:r>
      <w:r w:rsidR="00587DB5" w:rsidRPr="00E35DC1">
        <w:rPr>
          <w:sz w:val="25"/>
          <w:szCs w:val="25"/>
        </w:rPr>
        <w:t xml:space="preserve"> государственного бюджета.</w:t>
      </w:r>
    </w:p>
    <w:p w14:paraId="2AE60B99" w14:textId="77777777" w:rsidR="00587DB5" w:rsidRPr="00E35DC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Государственный бюджет как инструмент экономической политики.</w:t>
      </w:r>
    </w:p>
    <w:p w14:paraId="548C4D75" w14:textId="77777777" w:rsidR="00403EA7" w:rsidRPr="00E35DC1" w:rsidRDefault="00587DB5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 xml:space="preserve">Бюджетная система Республики Беларусь и </w:t>
      </w:r>
      <w:r w:rsidR="00B50CA3" w:rsidRPr="00E35DC1">
        <w:rPr>
          <w:sz w:val="25"/>
          <w:szCs w:val="25"/>
        </w:rPr>
        <w:t>пути ее совершенствования.</w:t>
      </w:r>
    </w:p>
    <w:p w14:paraId="0FCB169D" w14:textId="495B745F" w:rsidR="00403EA7" w:rsidRPr="00E35DC1" w:rsidRDefault="00403EA7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 xml:space="preserve"> Расходы государственного бюджета и пути их снижения.</w:t>
      </w:r>
    </w:p>
    <w:p w14:paraId="7C0B80F4" w14:textId="77777777" w:rsidR="00B50CA3" w:rsidRPr="00E35DC1" w:rsidRDefault="00B50CA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Аудиторский контроль, его развитие и совершенствование.</w:t>
      </w:r>
    </w:p>
    <w:p w14:paraId="378F3D64" w14:textId="77777777" w:rsidR="00B50CA3" w:rsidRPr="00E35DC1" w:rsidRDefault="00B50CA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Государственное регулирование финансовой несостоятельности и банкротства.</w:t>
      </w:r>
    </w:p>
    <w:p w14:paraId="0D32ECD0" w14:textId="77777777" w:rsidR="00B50CA3" w:rsidRPr="00E35DC1" w:rsidRDefault="00B50CA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Государственный таможенный комитет Республики Беларусь в системе управления финансами.</w:t>
      </w:r>
    </w:p>
    <w:p w14:paraId="75B3A5FA" w14:textId="77777777" w:rsidR="00B50CA3" w:rsidRPr="00E35DC1" w:rsidRDefault="00B50CA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Общегосударственные финансы как важнейшее звено финансовой системы.</w:t>
      </w:r>
    </w:p>
    <w:p w14:paraId="07F34D6D" w14:textId="77777777" w:rsidR="00B50CA3" w:rsidRPr="00E35DC1" w:rsidRDefault="00B50CA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Роль и значение индикативного планирования в современных условиях.</w:t>
      </w:r>
    </w:p>
    <w:p w14:paraId="1BEE0DC4" w14:textId="3E6A97C8" w:rsidR="00E832E8" w:rsidRPr="00E35DC1" w:rsidRDefault="00E832E8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 xml:space="preserve">Финансовое планирование и прогнозирование </w:t>
      </w:r>
      <w:r w:rsidR="003B23BA" w:rsidRPr="00E35DC1">
        <w:rPr>
          <w:sz w:val="25"/>
          <w:szCs w:val="25"/>
        </w:rPr>
        <w:t>в системе государственного регулирования экономики.</w:t>
      </w:r>
    </w:p>
    <w:p w14:paraId="1A4DAE8C" w14:textId="6800EFEB" w:rsidR="00403EA7" w:rsidRPr="00E35DC1" w:rsidRDefault="00403EA7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Особенности прогнозирования и планирования финансов на макроуровне.</w:t>
      </w:r>
    </w:p>
    <w:p w14:paraId="1692D067" w14:textId="77777777" w:rsidR="00E832E8" w:rsidRPr="00E35DC1" w:rsidRDefault="00E832E8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Доходы  и расходы местных бюджетов</w:t>
      </w:r>
      <w:r w:rsidR="00F21613" w:rsidRPr="00E35DC1">
        <w:rPr>
          <w:sz w:val="25"/>
          <w:szCs w:val="25"/>
        </w:rPr>
        <w:t xml:space="preserve"> в Республике Беларусь</w:t>
      </w:r>
      <w:r w:rsidRPr="00E35DC1">
        <w:rPr>
          <w:sz w:val="25"/>
          <w:szCs w:val="25"/>
        </w:rPr>
        <w:t>.</w:t>
      </w:r>
    </w:p>
    <w:p w14:paraId="6F9BFD9A" w14:textId="77777777" w:rsidR="000447D9" w:rsidRPr="00E35DC1" w:rsidRDefault="00E832E8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 xml:space="preserve">Доходы и расходы республиканского </w:t>
      </w:r>
      <w:r w:rsidR="00F21613" w:rsidRPr="00E35DC1">
        <w:rPr>
          <w:sz w:val="25"/>
          <w:szCs w:val="25"/>
        </w:rPr>
        <w:t>бюджета</w:t>
      </w:r>
      <w:r w:rsidRPr="00E35DC1">
        <w:rPr>
          <w:sz w:val="25"/>
          <w:szCs w:val="25"/>
        </w:rPr>
        <w:t xml:space="preserve"> в Республике Беларусь.</w:t>
      </w:r>
    </w:p>
    <w:p w14:paraId="0047A412" w14:textId="77777777" w:rsidR="000447D9" w:rsidRPr="00E35DC1" w:rsidRDefault="000447D9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Бюджетная политика и принципы её реализации в Республике Беларусь.</w:t>
      </w:r>
    </w:p>
    <w:p w14:paraId="31FD730A" w14:textId="77777777" w:rsidR="000447D9" w:rsidRPr="00E35DC1" w:rsidRDefault="000447D9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Бюджетный дефицит  и политика его снижения.</w:t>
      </w:r>
    </w:p>
    <w:p w14:paraId="63331FDF" w14:textId="77777777" w:rsidR="000447D9" w:rsidRPr="00E35DC1" w:rsidRDefault="000447D9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lastRenderedPageBreak/>
        <w:t>Государственный долг и методы управления им.</w:t>
      </w:r>
    </w:p>
    <w:p w14:paraId="3B5A94AA" w14:textId="77777777" w:rsidR="000447D9" w:rsidRPr="00E35DC1" w:rsidRDefault="000447D9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Внебюджетные фонды и их роль в социально-экономическом развитии Республики Беларусь.</w:t>
      </w:r>
    </w:p>
    <w:p w14:paraId="1D0611C1" w14:textId="4BB591ED" w:rsidR="000447D9" w:rsidRPr="00E35DC1" w:rsidRDefault="00403EA7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Значение и особенности функционирования пенсионных фондов</w:t>
      </w:r>
      <w:r w:rsidR="000447D9" w:rsidRPr="00E35DC1">
        <w:rPr>
          <w:sz w:val="25"/>
          <w:szCs w:val="25"/>
        </w:rPr>
        <w:t>.</w:t>
      </w:r>
    </w:p>
    <w:p w14:paraId="0FABFDFA" w14:textId="568C251E" w:rsidR="004C094C" w:rsidRPr="00E35DC1" w:rsidRDefault="004C094C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Государственно-частное партнерство: сферы и перспективы развития.</w:t>
      </w:r>
    </w:p>
    <w:p w14:paraId="0929C6F3" w14:textId="0E716565" w:rsidR="00BF0E00" w:rsidRPr="00E35DC1" w:rsidRDefault="00BF0E00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5"/>
          <w:szCs w:val="25"/>
        </w:rPr>
      </w:pPr>
      <w:r w:rsidRPr="00E35DC1">
        <w:rPr>
          <w:sz w:val="25"/>
          <w:szCs w:val="25"/>
        </w:rPr>
        <w:t>Финансовый аппарат</w:t>
      </w:r>
      <w:r w:rsidR="00950A42" w:rsidRPr="00E35DC1">
        <w:rPr>
          <w:sz w:val="25"/>
          <w:szCs w:val="25"/>
        </w:rPr>
        <w:t xml:space="preserve">, его структура </w:t>
      </w:r>
      <w:r w:rsidRPr="00E35DC1">
        <w:rPr>
          <w:sz w:val="25"/>
          <w:szCs w:val="25"/>
        </w:rPr>
        <w:t xml:space="preserve"> и роль в управлении финансами. </w:t>
      </w:r>
    </w:p>
    <w:bookmarkEnd w:id="0"/>
    <w:p w14:paraId="22C21A24" w14:textId="404BD9BB" w:rsidR="00BF0E00" w:rsidRPr="00E35DC1" w:rsidRDefault="00BF0E00" w:rsidP="00BF0E00">
      <w:pPr>
        <w:widowControl w:val="0"/>
        <w:jc w:val="both"/>
        <w:rPr>
          <w:sz w:val="25"/>
          <w:szCs w:val="25"/>
        </w:rPr>
      </w:pPr>
    </w:p>
    <w:p w14:paraId="0B71A3F5" w14:textId="77777777" w:rsidR="00BF0E00" w:rsidRPr="00E35DC1" w:rsidRDefault="00BF0E00" w:rsidP="00BF0E00">
      <w:pPr>
        <w:tabs>
          <w:tab w:val="num" w:pos="928"/>
        </w:tabs>
        <w:ind w:left="360"/>
        <w:jc w:val="both"/>
        <w:rPr>
          <w:sz w:val="25"/>
          <w:szCs w:val="25"/>
        </w:rPr>
      </w:pPr>
    </w:p>
    <w:p w14:paraId="21ABAF6B" w14:textId="77777777" w:rsidR="00971DA3" w:rsidRDefault="00971DA3" w:rsidP="00971DA3">
      <w:pPr>
        <w:jc w:val="center"/>
        <w:rPr>
          <w:sz w:val="24"/>
          <w:szCs w:val="24"/>
        </w:rPr>
      </w:pPr>
    </w:p>
    <w:p w14:paraId="5275654D" w14:textId="77777777" w:rsidR="00BE4661" w:rsidRPr="00BE4661" w:rsidRDefault="00BE4661" w:rsidP="00BE4661">
      <w:pPr>
        <w:spacing w:after="200"/>
        <w:rPr>
          <w:sz w:val="22"/>
          <w:szCs w:val="22"/>
        </w:rPr>
      </w:pPr>
      <w:r w:rsidRPr="00BE4661">
        <w:rPr>
          <w:sz w:val="22"/>
          <w:szCs w:val="22"/>
        </w:rPr>
        <w:t>Руководители: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7D9" w:rsidRPr="0064059A" w14:paraId="1B512DEC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7CBC151C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Прокофьева Н.Л.</w:t>
            </w:r>
          </w:p>
          <w:p w14:paraId="5682C0B7" w14:textId="77777777" w:rsidR="000447D9" w:rsidRPr="0064059A" w:rsidRDefault="000447D9" w:rsidP="00044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71281BE5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Домбровская Е.Н.</w:t>
            </w:r>
          </w:p>
          <w:p w14:paraId="2AC32437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0447D9" w:rsidRPr="0064059A" w14:paraId="499B0FCC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145B6558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Pr="0064059A">
              <w:rPr>
                <w:rFonts w:eastAsia="Calibri"/>
                <w:sz w:val="22"/>
                <w:szCs w:val="22"/>
                <w:lang w:eastAsia="en-US"/>
              </w:rPr>
              <w:t>Дём</w:t>
            </w:r>
            <w:proofErr w:type="spellEnd"/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О.Д.</w:t>
            </w:r>
          </w:p>
          <w:p w14:paraId="114B93B3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1B6DEC62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Советникова О.П.</w:t>
            </w:r>
          </w:p>
          <w:p w14:paraId="63122179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0447D9" w:rsidRPr="0064059A" w14:paraId="09D4564B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5CB9F414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Pr="0064059A">
              <w:rPr>
                <w:rFonts w:eastAsia="Calibri"/>
                <w:sz w:val="22"/>
                <w:szCs w:val="22"/>
                <w:lang w:eastAsia="en-US"/>
              </w:rPr>
              <w:t>Квасникова</w:t>
            </w:r>
            <w:proofErr w:type="spellEnd"/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  <w:p w14:paraId="64D57D7A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6D3BA5D5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Жучкевич О.Н.</w:t>
            </w:r>
          </w:p>
          <w:p w14:paraId="2455C787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0447D9" w:rsidRPr="0064059A" w14:paraId="47DD3D48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31FF4354" w14:textId="77777777" w:rsidR="005418B3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Герасимова О.О.</w:t>
            </w:r>
          </w:p>
          <w:p w14:paraId="28C6BD51" w14:textId="77777777" w:rsidR="000447D9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6B59910F" w14:textId="77777777" w:rsidR="005418B3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Pr="0064059A">
              <w:rPr>
                <w:rFonts w:eastAsia="Calibri"/>
                <w:sz w:val="22"/>
                <w:szCs w:val="22"/>
                <w:lang w:eastAsia="en-US"/>
              </w:rPr>
              <w:t>Левшицкая</w:t>
            </w:r>
            <w:proofErr w:type="spellEnd"/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О.Р.</w:t>
            </w:r>
          </w:p>
          <w:p w14:paraId="661ED4F9" w14:textId="77777777" w:rsidR="000447D9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5418B3" w:rsidRPr="0064059A" w14:paraId="06AFF08C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0D84D16B" w14:textId="77777777" w:rsidR="005418B3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Мацкевич Н.В.</w:t>
            </w:r>
          </w:p>
          <w:p w14:paraId="3B62BCAE" w14:textId="77777777" w:rsidR="005418B3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55ED2BA3" w14:textId="77777777" w:rsidR="005418B3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6ABE6A7" w14:textId="77777777" w:rsidR="000447D9" w:rsidRDefault="000447D9" w:rsidP="00BE4661">
      <w:pPr>
        <w:spacing w:after="200"/>
        <w:rPr>
          <w:rFonts w:eastAsia="Calibri"/>
          <w:sz w:val="22"/>
          <w:szCs w:val="22"/>
          <w:lang w:eastAsia="en-US"/>
        </w:rPr>
      </w:pPr>
    </w:p>
    <w:p w14:paraId="2BBC6C8F" w14:textId="2BFAD6C5" w:rsidR="00BE4661" w:rsidRPr="00BE4661" w:rsidRDefault="000B79D3" w:rsidP="00950A42">
      <w:pPr>
        <w:pStyle w:val="a7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955C30">
        <w:rPr>
          <w:rFonts w:eastAsia="Calibri"/>
          <w:sz w:val="22"/>
          <w:szCs w:val="22"/>
          <w:lang w:eastAsia="en-US"/>
        </w:rPr>
        <w:t>Темы курсовой работы рассмотрены и утверждены на заседании кафедры «Финансы и коммерческая деятельность», Протокол № 1 от</w:t>
      </w:r>
      <w:r w:rsidR="00297280" w:rsidRPr="00955C30">
        <w:rPr>
          <w:rFonts w:eastAsia="Calibri"/>
          <w:sz w:val="22"/>
          <w:szCs w:val="22"/>
          <w:lang w:eastAsia="en-US"/>
        </w:rPr>
        <w:t xml:space="preserve"> 31.08.2020</w:t>
      </w:r>
      <w:r w:rsidRPr="00955C30">
        <w:rPr>
          <w:rFonts w:eastAsia="Calibri"/>
          <w:sz w:val="22"/>
          <w:szCs w:val="22"/>
          <w:lang w:eastAsia="en-US"/>
        </w:rPr>
        <w:t>.</w:t>
      </w:r>
      <w:r w:rsidR="001F7A18" w:rsidRPr="001F7A18">
        <w:rPr>
          <w:sz w:val="28"/>
        </w:rPr>
        <w:t xml:space="preserve"> </w:t>
      </w:r>
    </w:p>
    <w:p w14:paraId="769D8642" w14:textId="77777777" w:rsidR="00FE1349" w:rsidRPr="00884A32" w:rsidRDefault="00FE1349" w:rsidP="00FE1349">
      <w:pPr>
        <w:jc w:val="both"/>
        <w:rPr>
          <w:sz w:val="24"/>
          <w:szCs w:val="24"/>
        </w:rPr>
      </w:pPr>
    </w:p>
    <w:sectPr w:rsidR="00FE1349" w:rsidRPr="00884A32" w:rsidSect="0031655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E3E"/>
    <w:multiLevelType w:val="hybridMultilevel"/>
    <w:tmpl w:val="078E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01FE9"/>
    <w:multiLevelType w:val="hybridMultilevel"/>
    <w:tmpl w:val="AE00DA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0F61388"/>
    <w:multiLevelType w:val="singleLevel"/>
    <w:tmpl w:val="B122F1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90B27E0"/>
    <w:multiLevelType w:val="hybridMultilevel"/>
    <w:tmpl w:val="E738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34"/>
    <w:rsid w:val="00003F8C"/>
    <w:rsid w:val="00013ACB"/>
    <w:rsid w:val="000447D9"/>
    <w:rsid w:val="000523FA"/>
    <w:rsid w:val="000946E5"/>
    <w:rsid w:val="000B79D3"/>
    <w:rsid w:val="000C2DE9"/>
    <w:rsid w:val="00101C38"/>
    <w:rsid w:val="00137493"/>
    <w:rsid w:val="001566ED"/>
    <w:rsid w:val="00167D51"/>
    <w:rsid w:val="00187580"/>
    <w:rsid w:val="001B24B7"/>
    <w:rsid w:val="001D58BF"/>
    <w:rsid w:val="001F0F4F"/>
    <w:rsid w:val="001F13E4"/>
    <w:rsid w:val="001F7A18"/>
    <w:rsid w:val="002309A3"/>
    <w:rsid w:val="00241228"/>
    <w:rsid w:val="00265CD0"/>
    <w:rsid w:val="00277279"/>
    <w:rsid w:val="0028381D"/>
    <w:rsid w:val="00295C5D"/>
    <w:rsid w:val="00297280"/>
    <w:rsid w:val="002A3DB6"/>
    <w:rsid w:val="002A53A3"/>
    <w:rsid w:val="002C2B30"/>
    <w:rsid w:val="003073BD"/>
    <w:rsid w:val="0031655B"/>
    <w:rsid w:val="00346EA6"/>
    <w:rsid w:val="00384DEB"/>
    <w:rsid w:val="003B23BA"/>
    <w:rsid w:val="003C7B29"/>
    <w:rsid w:val="003D1134"/>
    <w:rsid w:val="0040087D"/>
    <w:rsid w:val="00403EA7"/>
    <w:rsid w:val="004248DE"/>
    <w:rsid w:val="004418F3"/>
    <w:rsid w:val="00455378"/>
    <w:rsid w:val="004B6935"/>
    <w:rsid w:val="004C094C"/>
    <w:rsid w:val="004C3C64"/>
    <w:rsid w:val="004C7F02"/>
    <w:rsid w:val="004F1E0F"/>
    <w:rsid w:val="004F5E1C"/>
    <w:rsid w:val="00522F65"/>
    <w:rsid w:val="00526FBB"/>
    <w:rsid w:val="005418B3"/>
    <w:rsid w:val="00585695"/>
    <w:rsid w:val="00587DB5"/>
    <w:rsid w:val="005B534C"/>
    <w:rsid w:val="005D7766"/>
    <w:rsid w:val="00614FEC"/>
    <w:rsid w:val="00623D8C"/>
    <w:rsid w:val="00627FD1"/>
    <w:rsid w:val="0064059A"/>
    <w:rsid w:val="00640B97"/>
    <w:rsid w:val="006565F9"/>
    <w:rsid w:val="006B28FC"/>
    <w:rsid w:val="00701860"/>
    <w:rsid w:val="007079A5"/>
    <w:rsid w:val="00736061"/>
    <w:rsid w:val="00741D32"/>
    <w:rsid w:val="00773E25"/>
    <w:rsid w:val="00790171"/>
    <w:rsid w:val="00796D4D"/>
    <w:rsid w:val="007A6905"/>
    <w:rsid w:val="007E7455"/>
    <w:rsid w:val="00863FBE"/>
    <w:rsid w:val="00884A32"/>
    <w:rsid w:val="008961E0"/>
    <w:rsid w:val="008B61C5"/>
    <w:rsid w:val="008F07BE"/>
    <w:rsid w:val="00903E8D"/>
    <w:rsid w:val="00906392"/>
    <w:rsid w:val="00930E3C"/>
    <w:rsid w:val="00933120"/>
    <w:rsid w:val="00950A42"/>
    <w:rsid w:val="00955C30"/>
    <w:rsid w:val="00971DA3"/>
    <w:rsid w:val="00985A4E"/>
    <w:rsid w:val="0099608C"/>
    <w:rsid w:val="009C6C14"/>
    <w:rsid w:val="009E014A"/>
    <w:rsid w:val="009E2B18"/>
    <w:rsid w:val="009E6EB1"/>
    <w:rsid w:val="00A01073"/>
    <w:rsid w:val="00A015BE"/>
    <w:rsid w:val="00A34534"/>
    <w:rsid w:val="00A51395"/>
    <w:rsid w:val="00A72549"/>
    <w:rsid w:val="00A811F3"/>
    <w:rsid w:val="00AA02A1"/>
    <w:rsid w:val="00AA2BB5"/>
    <w:rsid w:val="00AD13C3"/>
    <w:rsid w:val="00AD1F6E"/>
    <w:rsid w:val="00B0300C"/>
    <w:rsid w:val="00B50CA3"/>
    <w:rsid w:val="00B764C1"/>
    <w:rsid w:val="00BD4ED5"/>
    <w:rsid w:val="00BE262A"/>
    <w:rsid w:val="00BE4661"/>
    <w:rsid w:val="00BF0E00"/>
    <w:rsid w:val="00BF35BD"/>
    <w:rsid w:val="00C525E5"/>
    <w:rsid w:val="00C63ACD"/>
    <w:rsid w:val="00C75F86"/>
    <w:rsid w:val="00CB2778"/>
    <w:rsid w:val="00CC329B"/>
    <w:rsid w:val="00D033CA"/>
    <w:rsid w:val="00D03A11"/>
    <w:rsid w:val="00D357CE"/>
    <w:rsid w:val="00DA29AE"/>
    <w:rsid w:val="00DA75CC"/>
    <w:rsid w:val="00DB1F35"/>
    <w:rsid w:val="00DC6FF1"/>
    <w:rsid w:val="00E35DC1"/>
    <w:rsid w:val="00E624FD"/>
    <w:rsid w:val="00E832E8"/>
    <w:rsid w:val="00EA1773"/>
    <w:rsid w:val="00EB04A8"/>
    <w:rsid w:val="00F001BF"/>
    <w:rsid w:val="00F01F43"/>
    <w:rsid w:val="00F21613"/>
    <w:rsid w:val="00F5007F"/>
    <w:rsid w:val="00F62717"/>
    <w:rsid w:val="00F729CB"/>
    <w:rsid w:val="00F76F0A"/>
    <w:rsid w:val="00F97E95"/>
    <w:rsid w:val="00FB35C7"/>
    <w:rsid w:val="00FB44CE"/>
    <w:rsid w:val="00FE1349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6C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F7A18"/>
    <w:pPr>
      <w:widowControl w:val="0"/>
      <w:spacing w:after="120"/>
      <w:ind w:firstLine="567"/>
      <w:jc w:val="both"/>
    </w:pPr>
    <w:rPr>
      <w:snapToGrid w:val="0"/>
      <w:sz w:val="32"/>
    </w:rPr>
  </w:style>
  <w:style w:type="character" w:customStyle="1" w:styleId="a8">
    <w:name w:val="Основной текст Знак"/>
    <w:basedOn w:val="a0"/>
    <w:link w:val="a7"/>
    <w:rsid w:val="001F7A18"/>
    <w:rPr>
      <w:snapToGrid w:val="0"/>
      <w:sz w:val="32"/>
    </w:rPr>
  </w:style>
  <w:style w:type="paragraph" w:styleId="a9">
    <w:name w:val="List Paragraph"/>
    <w:basedOn w:val="a"/>
    <w:uiPriority w:val="34"/>
    <w:qFormat/>
    <w:rsid w:val="00BF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F7A18"/>
    <w:pPr>
      <w:widowControl w:val="0"/>
      <w:spacing w:after="120"/>
      <w:ind w:firstLine="567"/>
      <w:jc w:val="both"/>
    </w:pPr>
    <w:rPr>
      <w:snapToGrid w:val="0"/>
      <w:sz w:val="32"/>
    </w:rPr>
  </w:style>
  <w:style w:type="character" w:customStyle="1" w:styleId="a8">
    <w:name w:val="Основной текст Знак"/>
    <w:basedOn w:val="a0"/>
    <w:link w:val="a7"/>
    <w:rsid w:val="001F7A18"/>
    <w:rPr>
      <w:snapToGrid w:val="0"/>
      <w:sz w:val="32"/>
    </w:rPr>
  </w:style>
  <w:style w:type="paragraph" w:styleId="a9">
    <w:name w:val="List Paragraph"/>
    <w:basedOn w:val="a"/>
    <w:uiPriority w:val="34"/>
    <w:qFormat/>
    <w:rsid w:val="00BF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Ruslan</dc:creator>
  <cp:lastModifiedBy>Соколова Марина Александровна</cp:lastModifiedBy>
  <cp:revision>2</cp:revision>
  <cp:lastPrinted>2020-09-15T07:25:00Z</cp:lastPrinted>
  <dcterms:created xsi:type="dcterms:W3CDTF">2020-09-15T08:24:00Z</dcterms:created>
  <dcterms:modified xsi:type="dcterms:W3CDTF">2020-09-15T08:24:00Z</dcterms:modified>
</cp:coreProperties>
</file>