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8" w:rsidRPr="00175A14" w:rsidRDefault="00FD5FCA" w:rsidP="00C4101A">
      <w:pPr>
        <w:rPr>
          <w:b/>
          <w:i w:val="0"/>
          <w:szCs w:val="24"/>
        </w:rPr>
      </w:pPr>
      <w:r w:rsidRPr="00175A14">
        <w:rPr>
          <w:b/>
          <w:i w:val="0"/>
          <w:szCs w:val="24"/>
        </w:rPr>
        <w:t>ПЕРЕЧЕНЬ РЕКОМЕНДУЕМОЙ ЛИТЕРАТУРЫ</w:t>
      </w:r>
    </w:p>
    <w:p w:rsidR="00FD5FCA" w:rsidRDefault="00FD5FCA" w:rsidP="00FD5FCA">
      <w:pPr>
        <w:rPr>
          <w:rFonts w:eastAsia="Times New Roman"/>
          <w:b/>
          <w:i w:val="0"/>
          <w:szCs w:val="24"/>
          <w:lang w:eastAsia="ru-RU"/>
        </w:rPr>
      </w:pPr>
    </w:p>
    <w:p w:rsidR="00FD5FCA" w:rsidRDefault="00FD5FCA" w:rsidP="00FD5FCA">
      <w:pPr>
        <w:rPr>
          <w:rFonts w:eastAsia="Times New Roman"/>
          <w:b/>
          <w:i w:val="0"/>
          <w:szCs w:val="24"/>
          <w:lang w:eastAsia="ru-RU"/>
        </w:rPr>
      </w:pPr>
      <w:r w:rsidRPr="00FD5FCA">
        <w:rPr>
          <w:rFonts w:eastAsia="Times New Roman"/>
          <w:b/>
          <w:i w:val="0"/>
          <w:szCs w:val="24"/>
          <w:lang w:eastAsia="ru-RU"/>
        </w:rPr>
        <w:t>Законодательные и нормативно-правовые акты</w:t>
      </w:r>
    </w:p>
    <w:p w:rsidR="00FD5FCA" w:rsidRDefault="00FD5FCA" w:rsidP="00FD5FCA">
      <w:pPr>
        <w:pStyle w:val="a7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E055C8">
        <w:rPr>
          <w:szCs w:val="24"/>
        </w:rPr>
        <w:t xml:space="preserve">Закон Республики Беларусь «Об экономической несостоятельности (банкротстве)» </w:t>
      </w:r>
      <w:r w:rsidRPr="00E055C8">
        <w:rPr>
          <w:rStyle w:val="a30"/>
          <w:szCs w:val="24"/>
        </w:rPr>
        <w:t>от 24 октября 2016 г. № 439-З</w:t>
      </w:r>
      <w:r w:rsidRPr="00E055C8">
        <w:rPr>
          <w:szCs w:val="24"/>
        </w:rPr>
        <w:t xml:space="preserve"> (Национальный правовой Интернет-портал Республики Беларусь, 15.11.2016, 2/2437).</w:t>
      </w:r>
    </w:p>
    <w:p w:rsidR="00FD5FCA" w:rsidRPr="00FD5FCA" w:rsidRDefault="00FD5FCA" w:rsidP="001C3D09">
      <w:pPr>
        <w:ind w:left="350"/>
        <w:jc w:val="both"/>
        <w:rPr>
          <w:rFonts w:eastAsia="Times New Roman"/>
          <w:b/>
          <w:i w:val="0"/>
          <w:szCs w:val="24"/>
          <w:lang w:eastAsia="ru-RU"/>
        </w:rPr>
      </w:pPr>
    </w:p>
    <w:p w:rsidR="00123968" w:rsidRPr="00AF3A0B" w:rsidRDefault="00123968" w:rsidP="00C4101A">
      <w:pPr>
        <w:rPr>
          <w:i w:val="0"/>
          <w:szCs w:val="24"/>
        </w:rPr>
      </w:pPr>
    </w:p>
    <w:p w:rsidR="00123968" w:rsidRPr="009F0F00" w:rsidRDefault="00123968" w:rsidP="005953E4">
      <w:pPr>
        <w:rPr>
          <w:b/>
          <w:i w:val="0"/>
          <w:szCs w:val="24"/>
        </w:rPr>
      </w:pPr>
      <w:r w:rsidRPr="009F0F00">
        <w:rPr>
          <w:b/>
          <w:i w:val="0"/>
          <w:szCs w:val="24"/>
        </w:rPr>
        <w:t>Основная литература</w:t>
      </w:r>
    </w:p>
    <w:p w:rsidR="001C3D09" w:rsidRPr="00E055C8" w:rsidRDefault="001C3D09" w:rsidP="00FD5FCA">
      <w:pPr>
        <w:numPr>
          <w:ilvl w:val="0"/>
          <w:numId w:val="26"/>
        </w:numPr>
        <w:ind w:left="426" w:hanging="426"/>
        <w:jc w:val="both"/>
        <w:rPr>
          <w:rFonts w:eastAsia="Times New Roman"/>
          <w:i w:val="0"/>
          <w:szCs w:val="24"/>
          <w:lang w:eastAsia="ru-RU"/>
        </w:rPr>
      </w:pPr>
      <w:proofErr w:type="spellStart"/>
      <w:r w:rsidRPr="00301309">
        <w:rPr>
          <w:rFonts w:eastAsia="Times New Roman"/>
          <w:bCs/>
          <w:i w:val="0"/>
          <w:szCs w:val="24"/>
          <w:lang w:eastAsia="ru-RU"/>
        </w:rPr>
        <w:t>Квасникова</w:t>
      </w:r>
      <w:proofErr w:type="spellEnd"/>
      <w:r w:rsidRPr="00301309">
        <w:rPr>
          <w:rFonts w:eastAsia="Times New Roman"/>
          <w:bCs/>
          <w:i w:val="0"/>
          <w:szCs w:val="24"/>
          <w:lang w:eastAsia="ru-RU"/>
        </w:rPr>
        <w:t>, В. В</w:t>
      </w:r>
      <w:r>
        <w:rPr>
          <w:rFonts w:eastAsia="Times New Roman"/>
          <w:bCs/>
          <w:i w:val="0"/>
          <w:szCs w:val="24"/>
          <w:lang w:eastAsia="ru-RU"/>
        </w:rPr>
        <w:t>.</w:t>
      </w:r>
      <w:r w:rsidRPr="00301309">
        <w:rPr>
          <w:rFonts w:eastAsia="Times New Roman"/>
          <w:bCs/>
          <w:i w:val="0"/>
          <w:szCs w:val="24"/>
          <w:lang w:eastAsia="ru-RU"/>
        </w:rPr>
        <w:t xml:space="preserve">  Конкурентоспособность организации</w:t>
      </w:r>
      <w:proofErr w:type="gramStart"/>
      <w:r w:rsidRPr="00301309">
        <w:rPr>
          <w:rFonts w:eastAsia="Times New Roman"/>
          <w:bCs/>
          <w:i w:val="0"/>
          <w:szCs w:val="24"/>
          <w:lang w:eastAsia="ru-RU"/>
        </w:rPr>
        <w:t xml:space="preserve"> :</w:t>
      </w:r>
      <w:proofErr w:type="gramEnd"/>
      <w:r w:rsidRPr="00301309">
        <w:rPr>
          <w:rFonts w:eastAsia="Times New Roman"/>
          <w:bCs/>
          <w:i w:val="0"/>
          <w:szCs w:val="24"/>
          <w:lang w:eastAsia="ru-RU"/>
        </w:rPr>
        <w:t xml:space="preserve"> курс лекций для студентов экономических специальностей и слушателей ФПК и ПК / В. В. </w:t>
      </w:r>
      <w:proofErr w:type="spellStart"/>
      <w:r w:rsidRPr="00301309">
        <w:rPr>
          <w:rFonts w:eastAsia="Times New Roman"/>
          <w:bCs/>
          <w:i w:val="0"/>
          <w:szCs w:val="24"/>
          <w:lang w:eastAsia="ru-RU"/>
        </w:rPr>
        <w:t>Квасникова</w:t>
      </w:r>
      <w:proofErr w:type="spellEnd"/>
      <w:r w:rsidRPr="00301309">
        <w:rPr>
          <w:rFonts w:eastAsia="Times New Roman"/>
          <w:bCs/>
          <w:i w:val="0"/>
          <w:szCs w:val="24"/>
          <w:lang w:eastAsia="ru-RU"/>
        </w:rPr>
        <w:t>; УО «ВГТУ». – Витебск, 2019. – 92 с.</w:t>
      </w:r>
      <w:r w:rsidRPr="00301309">
        <w:rPr>
          <w:rFonts w:eastAsia="Times New Roman"/>
          <w:b/>
          <w:bCs/>
          <w:i w:val="0"/>
          <w:szCs w:val="24"/>
          <w:lang w:eastAsia="ru-RU"/>
        </w:rPr>
        <w:t xml:space="preserve"> </w:t>
      </w:r>
    </w:p>
    <w:p w:rsidR="001C3D09" w:rsidRDefault="001C3D09" w:rsidP="001C3D09">
      <w:pPr>
        <w:numPr>
          <w:ilvl w:val="0"/>
          <w:numId w:val="26"/>
        </w:numPr>
        <w:ind w:left="426" w:hanging="426"/>
        <w:jc w:val="both"/>
        <w:rPr>
          <w:rFonts w:eastAsia="Times New Roman"/>
          <w:i w:val="0"/>
          <w:szCs w:val="24"/>
          <w:lang w:eastAsia="ru-RU"/>
        </w:rPr>
      </w:pPr>
      <w:r w:rsidRPr="00E055C8">
        <w:rPr>
          <w:rFonts w:eastAsia="Times New Roman"/>
          <w:i w:val="0"/>
          <w:szCs w:val="24"/>
          <w:lang w:eastAsia="ru-RU"/>
        </w:rPr>
        <w:t>Управление конкурентоспособностью</w:t>
      </w:r>
      <w:proofErr w:type="gramStart"/>
      <w:r w:rsidRPr="00E055C8">
        <w:rPr>
          <w:rFonts w:eastAsia="Times New Roman"/>
          <w:i w:val="0"/>
          <w:szCs w:val="24"/>
          <w:lang w:eastAsia="ru-RU"/>
        </w:rPr>
        <w:t xml:space="preserve"> :</w:t>
      </w:r>
      <w:proofErr w:type="gramEnd"/>
      <w:r w:rsidRPr="00E055C8">
        <w:rPr>
          <w:rFonts w:eastAsia="Times New Roman"/>
          <w:i w:val="0"/>
          <w:szCs w:val="24"/>
          <w:lang w:eastAsia="ru-RU"/>
        </w:rPr>
        <w:t xml:space="preserve"> учебник и практикум для </w:t>
      </w:r>
      <w:proofErr w:type="spellStart"/>
      <w:r w:rsidRPr="00E055C8">
        <w:rPr>
          <w:rFonts w:eastAsia="Times New Roman"/>
          <w:i w:val="0"/>
          <w:szCs w:val="24"/>
          <w:lang w:eastAsia="ru-RU"/>
        </w:rPr>
        <w:t>бакалавриата</w:t>
      </w:r>
      <w:proofErr w:type="spellEnd"/>
      <w:r w:rsidRPr="00E055C8">
        <w:rPr>
          <w:rFonts w:eastAsia="Times New Roman"/>
          <w:i w:val="0"/>
          <w:szCs w:val="24"/>
          <w:lang w:eastAsia="ru-RU"/>
        </w:rPr>
        <w:t xml:space="preserve"> и магистратуры, для студентов высших учебных заведений, обучающихся по экономическим направлениям и по направлению «Менеджмент» (магистр) / Е. А. </w:t>
      </w:r>
      <w:proofErr w:type="spellStart"/>
      <w:r w:rsidRPr="00E055C8">
        <w:rPr>
          <w:rFonts w:eastAsia="Times New Roman"/>
          <w:i w:val="0"/>
          <w:szCs w:val="24"/>
          <w:lang w:eastAsia="ru-RU"/>
        </w:rPr>
        <w:t>Горбашко</w:t>
      </w:r>
      <w:proofErr w:type="spellEnd"/>
      <w:r w:rsidRPr="00E055C8">
        <w:rPr>
          <w:rFonts w:eastAsia="Times New Roman"/>
          <w:i w:val="0"/>
          <w:szCs w:val="24"/>
          <w:lang w:eastAsia="ru-RU"/>
        </w:rPr>
        <w:t xml:space="preserve"> [и др.] ; Санкт-Петербургский государственный экономический университет ; под ред. Е. А. </w:t>
      </w:r>
      <w:proofErr w:type="spellStart"/>
      <w:r w:rsidRPr="00E055C8">
        <w:rPr>
          <w:rFonts w:eastAsia="Times New Roman"/>
          <w:i w:val="0"/>
          <w:szCs w:val="24"/>
          <w:lang w:eastAsia="ru-RU"/>
        </w:rPr>
        <w:t>Горбашко</w:t>
      </w:r>
      <w:proofErr w:type="spellEnd"/>
      <w:r w:rsidRPr="00E055C8">
        <w:rPr>
          <w:rFonts w:eastAsia="Times New Roman"/>
          <w:i w:val="0"/>
          <w:szCs w:val="24"/>
          <w:lang w:eastAsia="ru-RU"/>
        </w:rPr>
        <w:t xml:space="preserve">, И. А. </w:t>
      </w:r>
      <w:proofErr w:type="spellStart"/>
      <w:r w:rsidRPr="00E055C8">
        <w:rPr>
          <w:rFonts w:eastAsia="Times New Roman"/>
          <w:i w:val="0"/>
          <w:szCs w:val="24"/>
          <w:lang w:eastAsia="ru-RU"/>
        </w:rPr>
        <w:t>Максимцева</w:t>
      </w:r>
      <w:proofErr w:type="spellEnd"/>
      <w:r w:rsidRPr="00E055C8">
        <w:rPr>
          <w:rFonts w:eastAsia="Times New Roman"/>
          <w:i w:val="0"/>
          <w:szCs w:val="24"/>
          <w:lang w:eastAsia="ru-RU"/>
        </w:rPr>
        <w:t>. – Москва</w:t>
      </w:r>
      <w:proofErr w:type="gramStart"/>
      <w:r w:rsidRPr="00E055C8">
        <w:rPr>
          <w:rFonts w:eastAsia="Times New Roman"/>
          <w:i w:val="0"/>
          <w:szCs w:val="24"/>
          <w:lang w:eastAsia="ru-RU"/>
        </w:rPr>
        <w:t xml:space="preserve"> :</w:t>
      </w:r>
      <w:proofErr w:type="gramEnd"/>
      <w:r w:rsidRPr="00E055C8">
        <w:rPr>
          <w:rFonts w:eastAsia="Times New Roman"/>
          <w:i w:val="0"/>
          <w:szCs w:val="24"/>
          <w:lang w:eastAsia="ru-RU"/>
        </w:rPr>
        <w:t xml:space="preserve"> </w:t>
      </w:r>
      <w:proofErr w:type="spellStart"/>
      <w:r w:rsidRPr="00E055C8">
        <w:rPr>
          <w:rFonts w:eastAsia="Times New Roman"/>
          <w:i w:val="0"/>
          <w:szCs w:val="24"/>
          <w:lang w:eastAsia="ru-RU"/>
        </w:rPr>
        <w:t>Юрайт</w:t>
      </w:r>
      <w:proofErr w:type="spellEnd"/>
      <w:r w:rsidRPr="00E055C8">
        <w:rPr>
          <w:rFonts w:eastAsia="Times New Roman"/>
          <w:i w:val="0"/>
          <w:szCs w:val="24"/>
          <w:lang w:eastAsia="ru-RU"/>
        </w:rPr>
        <w:t>, 2019. – 447 с.</w:t>
      </w:r>
    </w:p>
    <w:p w:rsidR="001C3D09" w:rsidRPr="001C3D09" w:rsidRDefault="001C3D09" w:rsidP="00FD5FCA">
      <w:pPr>
        <w:numPr>
          <w:ilvl w:val="0"/>
          <w:numId w:val="26"/>
        </w:numPr>
        <w:ind w:left="426" w:hanging="426"/>
        <w:jc w:val="both"/>
        <w:rPr>
          <w:rFonts w:eastAsia="Times New Roman"/>
          <w:i w:val="0"/>
          <w:szCs w:val="24"/>
          <w:lang w:eastAsia="ru-RU"/>
        </w:rPr>
      </w:pPr>
      <w:proofErr w:type="spellStart"/>
      <w:r w:rsidRPr="00E055C8">
        <w:rPr>
          <w:i w:val="0"/>
          <w:szCs w:val="24"/>
        </w:rPr>
        <w:t>Яшева</w:t>
      </w:r>
      <w:proofErr w:type="spellEnd"/>
      <w:r w:rsidRPr="00E055C8">
        <w:rPr>
          <w:i w:val="0"/>
          <w:szCs w:val="24"/>
        </w:rPr>
        <w:t xml:space="preserve">, Г. А. Конкурентоспособность экономических систем в контексте </w:t>
      </w:r>
      <w:proofErr w:type="spellStart"/>
      <w:r w:rsidRPr="00E055C8">
        <w:rPr>
          <w:i w:val="0"/>
          <w:szCs w:val="24"/>
        </w:rPr>
        <w:t>сетизации</w:t>
      </w:r>
      <w:proofErr w:type="spellEnd"/>
      <w:r w:rsidRPr="00E055C8">
        <w:rPr>
          <w:i w:val="0"/>
          <w:szCs w:val="24"/>
        </w:rPr>
        <w:t xml:space="preserve"> социально-экономического пространства: теория, методология, практика</w:t>
      </w:r>
      <w:proofErr w:type="gramStart"/>
      <w:r w:rsidRPr="00E055C8">
        <w:rPr>
          <w:i w:val="0"/>
          <w:szCs w:val="24"/>
        </w:rPr>
        <w:t xml:space="preserve"> :</w:t>
      </w:r>
      <w:proofErr w:type="gramEnd"/>
      <w:r w:rsidRPr="00E055C8">
        <w:rPr>
          <w:i w:val="0"/>
          <w:szCs w:val="24"/>
        </w:rPr>
        <w:t xml:space="preserve"> монография  / В. В. Богатырева [и др.], под ред.  Г. А. </w:t>
      </w:r>
      <w:proofErr w:type="spellStart"/>
      <w:r w:rsidRPr="00E055C8">
        <w:rPr>
          <w:i w:val="0"/>
          <w:szCs w:val="24"/>
        </w:rPr>
        <w:t>Яшевой</w:t>
      </w:r>
      <w:proofErr w:type="spellEnd"/>
      <w:r w:rsidRPr="00E055C8">
        <w:rPr>
          <w:i w:val="0"/>
          <w:szCs w:val="24"/>
        </w:rPr>
        <w:t>. – Витебск</w:t>
      </w:r>
      <w:proofErr w:type="gramStart"/>
      <w:r w:rsidRPr="00E055C8">
        <w:rPr>
          <w:i w:val="0"/>
          <w:szCs w:val="24"/>
        </w:rPr>
        <w:t xml:space="preserve"> :</w:t>
      </w:r>
      <w:proofErr w:type="gramEnd"/>
      <w:r w:rsidRPr="00E055C8">
        <w:rPr>
          <w:i w:val="0"/>
          <w:szCs w:val="24"/>
        </w:rPr>
        <w:t xml:space="preserve"> УО «ВГТУ», 2018. – 304 с.</w:t>
      </w:r>
    </w:p>
    <w:p w:rsidR="001C3D09" w:rsidRPr="00E055C8" w:rsidRDefault="001C3D09" w:rsidP="001C3D09">
      <w:pPr>
        <w:ind w:left="426"/>
        <w:jc w:val="both"/>
        <w:rPr>
          <w:rFonts w:eastAsia="Times New Roman"/>
          <w:i w:val="0"/>
          <w:szCs w:val="24"/>
          <w:lang w:eastAsia="ru-RU"/>
        </w:rPr>
      </w:pPr>
    </w:p>
    <w:p w:rsidR="00123968" w:rsidRDefault="00123968" w:rsidP="009F0F00">
      <w:pPr>
        <w:jc w:val="both"/>
        <w:rPr>
          <w:lang w:eastAsia="ru-RU"/>
        </w:rPr>
      </w:pPr>
    </w:p>
    <w:p w:rsidR="00123968" w:rsidRPr="00C4101A" w:rsidRDefault="00123968" w:rsidP="009F0F00">
      <w:pPr>
        <w:pStyle w:val="3"/>
        <w:tabs>
          <w:tab w:val="left" w:pos="700"/>
          <w:tab w:val="left" w:pos="980"/>
        </w:tabs>
        <w:spacing w:before="0" w:after="0"/>
        <w:ind w:firstLine="561"/>
        <w:jc w:val="center"/>
        <w:rPr>
          <w:rFonts w:ascii="Times New Roman" w:hAnsi="Times New Roman"/>
          <w:i/>
          <w:sz w:val="24"/>
          <w:szCs w:val="24"/>
        </w:rPr>
      </w:pPr>
      <w:r w:rsidRPr="00C4101A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1C3D09" w:rsidRPr="00E055C8" w:rsidRDefault="001C3D09" w:rsidP="001C3D09">
      <w:pPr>
        <w:pStyle w:val="a7"/>
        <w:tabs>
          <w:tab w:val="left" w:pos="426"/>
        </w:tabs>
        <w:ind w:left="426"/>
        <w:jc w:val="both"/>
        <w:rPr>
          <w:b/>
          <w:szCs w:val="24"/>
        </w:rPr>
      </w:pP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E055C8">
        <w:rPr>
          <w:szCs w:val="24"/>
        </w:rPr>
        <w:t>Азоев</w:t>
      </w:r>
      <w:proofErr w:type="spellEnd"/>
      <w:r w:rsidRPr="00E055C8">
        <w:rPr>
          <w:szCs w:val="24"/>
        </w:rPr>
        <w:t xml:space="preserve">, Г. Л. Конкуренция: анализ, стратегия и практика / Г. Л. </w:t>
      </w:r>
      <w:proofErr w:type="spellStart"/>
      <w:r w:rsidRPr="00E055C8">
        <w:rPr>
          <w:szCs w:val="24"/>
        </w:rPr>
        <w:t>Азоев</w:t>
      </w:r>
      <w:proofErr w:type="spellEnd"/>
      <w:r w:rsidRPr="00E055C8">
        <w:rPr>
          <w:szCs w:val="24"/>
        </w:rPr>
        <w:t>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Центр экономики и маркетинга, 1996. – 208 с. 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E055C8">
        <w:rPr>
          <w:szCs w:val="24"/>
        </w:rPr>
        <w:t>Баумгартен</w:t>
      </w:r>
      <w:proofErr w:type="spellEnd"/>
      <w:r w:rsidRPr="00E055C8">
        <w:rPr>
          <w:szCs w:val="24"/>
        </w:rPr>
        <w:t xml:space="preserve">, Л. В. Анализ методов определения конкурентоспособности организаций и продукции / Л. В. </w:t>
      </w:r>
      <w:proofErr w:type="spellStart"/>
      <w:r w:rsidRPr="00E055C8">
        <w:rPr>
          <w:szCs w:val="24"/>
        </w:rPr>
        <w:t>Баумгартен</w:t>
      </w:r>
      <w:proofErr w:type="spellEnd"/>
      <w:r w:rsidRPr="00E055C8">
        <w:rPr>
          <w:szCs w:val="24"/>
        </w:rPr>
        <w:t xml:space="preserve"> // Маркетинг в России и за рубежом. – 2005. –  №4. – С.72 – 85.</w:t>
      </w:r>
    </w:p>
    <w:p w:rsidR="001C3D09" w:rsidRPr="00FD5FCA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FD5FCA">
        <w:rPr>
          <w:szCs w:val="24"/>
        </w:rPr>
        <w:t>Волонцевич</w:t>
      </w:r>
      <w:proofErr w:type="spellEnd"/>
      <w:r w:rsidRPr="00FD5FCA">
        <w:rPr>
          <w:szCs w:val="24"/>
        </w:rPr>
        <w:t>, Е. Ф. Конкурентоспособность организаций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практикум / Е. Ф. </w:t>
      </w:r>
      <w:proofErr w:type="spellStart"/>
      <w:r w:rsidRPr="00FD5FCA">
        <w:rPr>
          <w:szCs w:val="24"/>
        </w:rPr>
        <w:t>Волонцевич</w:t>
      </w:r>
      <w:proofErr w:type="spellEnd"/>
      <w:r w:rsidRPr="00FD5FCA">
        <w:rPr>
          <w:szCs w:val="24"/>
        </w:rPr>
        <w:t>, Г. К. Козлова. – Минск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БГЭУ, 2005. – 83 с</w:t>
      </w:r>
      <w:r>
        <w:rPr>
          <w:szCs w:val="24"/>
        </w:rPr>
        <w:t>.</w:t>
      </w:r>
    </w:p>
    <w:p w:rsidR="001C3D09" w:rsidRPr="00FD5FCA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FD5FCA">
        <w:rPr>
          <w:szCs w:val="24"/>
        </w:rPr>
        <w:t>Волонцевич</w:t>
      </w:r>
      <w:proofErr w:type="spellEnd"/>
      <w:r w:rsidRPr="00FD5FCA">
        <w:rPr>
          <w:szCs w:val="24"/>
        </w:rPr>
        <w:t>, Е. Ф. Конкурентоспособность торговой фирмы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курс лекций / Е. Ф. </w:t>
      </w:r>
      <w:proofErr w:type="spellStart"/>
      <w:r w:rsidRPr="00FD5FCA">
        <w:rPr>
          <w:szCs w:val="24"/>
        </w:rPr>
        <w:t>Волонцевич</w:t>
      </w:r>
      <w:proofErr w:type="spellEnd"/>
      <w:r w:rsidRPr="00FD5FCA">
        <w:rPr>
          <w:szCs w:val="24"/>
        </w:rPr>
        <w:t>. – Минск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Изд-во БГЭУ, 2003. – 93 с.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Герасенко</w:t>
      </w:r>
      <w:proofErr w:type="spellEnd"/>
      <w:r w:rsidRPr="00E055C8">
        <w:rPr>
          <w:szCs w:val="24"/>
        </w:rPr>
        <w:t>, В. П. Развитие экономической конкуренции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монография / В. П. </w:t>
      </w:r>
      <w:proofErr w:type="spellStart"/>
      <w:r w:rsidRPr="00E055C8">
        <w:rPr>
          <w:szCs w:val="24"/>
        </w:rPr>
        <w:t>Герасенко</w:t>
      </w:r>
      <w:proofErr w:type="spellEnd"/>
      <w:r w:rsidRPr="00E055C8">
        <w:rPr>
          <w:szCs w:val="24"/>
        </w:rPr>
        <w:t xml:space="preserve">, Г. К. Котов, П. В. </w:t>
      </w:r>
      <w:proofErr w:type="spellStart"/>
      <w:r w:rsidRPr="00E055C8">
        <w:rPr>
          <w:szCs w:val="24"/>
        </w:rPr>
        <w:t>Герасенко</w:t>
      </w:r>
      <w:proofErr w:type="spellEnd"/>
      <w:r w:rsidRPr="00E055C8">
        <w:rPr>
          <w:szCs w:val="24"/>
        </w:rPr>
        <w:t>. – Гомель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Белорусский центр бизнеса «Альтаир», 2000. – 120 с.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E055C8">
        <w:rPr>
          <w:szCs w:val="24"/>
        </w:rPr>
        <w:t>Головачев, А. С. Конкурентоспособность организации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учеб</w:t>
      </w:r>
      <w:r>
        <w:rPr>
          <w:szCs w:val="24"/>
        </w:rPr>
        <w:t>ное</w:t>
      </w:r>
      <w:r w:rsidRPr="00E055C8">
        <w:rPr>
          <w:szCs w:val="24"/>
        </w:rPr>
        <w:t xml:space="preserve"> пособие / А. С. Головачев. – Минск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</w:t>
      </w:r>
      <w:proofErr w:type="spellStart"/>
      <w:r w:rsidRPr="00E055C8">
        <w:rPr>
          <w:szCs w:val="24"/>
        </w:rPr>
        <w:t>Выш</w:t>
      </w:r>
      <w:proofErr w:type="spellEnd"/>
      <w:r w:rsidRPr="00E055C8">
        <w:rPr>
          <w:szCs w:val="24"/>
        </w:rPr>
        <w:t xml:space="preserve">. </w:t>
      </w:r>
      <w:proofErr w:type="spellStart"/>
      <w:r w:rsidRPr="00E055C8">
        <w:rPr>
          <w:szCs w:val="24"/>
        </w:rPr>
        <w:t>шк</w:t>
      </w:r>
      <w:proofErr w:type="spellEnd"/>
      <w:r w:rsidRPr="00E055C8">
        <w:rPr>
          <w:szCs w:val="24"/>
        </w:rPr>
        <w:t>., 2012. – 319 с.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Головачев, А. С. Конкурентоспособность организации</w:t>
      </w:r>
      <w:proofErr w:type="gramStart"/>
      <w:r w:rsidRPr="00E055C8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Pr="00E055C8">
        <w:rPr>
          <w:szCs w:val="24"/>
        </w:rPr>
        <w:t>учебное пособие / А. С. Головачев. – Минск</w:t>
      </w:r>
      <w:proofErr w:type="gramStart"/>
      <w:r w:rsidRPr="00E055C8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E055C8">
        <w:rPr>
          <w:szCs w:val="24"/>
        </w:rPr>
        <w:t>Выс</w:t>
      </w:r>
      <w:proofErr w:type="spellEnd"/>
      <w:r w:rsidRPr="00E055C8">
        <w:rPr>
          <w:szCs w:val="24"/>
        </w:rPr>
        <w:t xml:space="preserve">. </w:t>
      </w:r>
      <w:proofErr w:type="spellStart"/>
      <w:r w:rsidRPr="00E055C8">
        <w:rPr>
          <w:szCs w:val="24"/>
        </w:rPr>
        <w:t>шк</w:t>
      </w:r>
      <w:proofErr w:type="spellEnd"/>
      <w:r w:rsidRPr="00E055C8">
        <w:rPr>
          <w:szCs w:val="24"/>
        </w:rPr>
        <w:t>., 2012. – 319 с.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Гончарук, В. А. Алгоритм преобразований в бизнесе / В. А. Гончарук.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Дело, 2001. – 296 с. 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E055C8">
        <w:rPr>
          <w:szCs w:val="24"/>
        </w:rPr>
        <w:t>Дурович</w:t>
      </w:r>
      <w:proofErr w:type="spellEnd"/>
      <w:r w:rsidRPr="00E055C8">
        <w:rPr>
          <w:szCs w:val="24"/>
        </w:rPr>
        <w:t>, А. П. Конкурентоспособность товаров в системе маркетинга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</w:t>
      </w:r>
      <w:r>
        <w:rPr>
          <w:szCs w:val="24"/>
        </w:rPr>
        <w:t>ное</w:t>
      </w:r>
      <w:r w:rsidRPr="00E055C8">
        <w:rPr>
          <w:szCs w:val="24"/>
        </w:rPr>
        <w:t xml:space="preserve"> пособие / А. П. </w:t>
      </w:r>
      <w:proofErr w:type="spellStart"/>
      <w:r w:rsidRPr="00E055C8">
        <w:rPr>
          <w:szCs w:val="24"/>
        </w:rPr>
        <w:t>Дурович</w:t>
      </w:r>
      <w:proofErr w:type="spellEnd"/>
      <w:r w:rsidRPr="00E055C8">
        <w:rPr>
          <w:szCs w:val="24"/>
        </w:rPr>
        <w:t>. – Минск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БГЭУ, 1993. – 58 с. 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, В. В. Конкурентоспособность товаров и организаций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практикум учебное пособие для студентов учреждений высшего образования по специальностям "Коммерческая деятельность", "Товароведение и экспертиза товаров" соответствует Федеральному государственному образовательному стандарту 3-ого поколения / В.</w:t>
      </w:r>
      <w:r>
        <w:rPr>
          <w:szCs w:val="24"/>
        </w:rPr>
        <w:t xml:space="preserve"> </w:t>
      </w:r>
      <w:r w:rsidRPr="00E055C8">
        <w:rPr>
          <w:szCs w:val="24"/>
        </w:rPr>
        <w:t xml:space="preserve">В. </w:t>
      </w: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, О.</w:t>
      </w:r>
      <w:r>
        <w:rPr>
          <w:szCs w:val="24"/>
        </w:rPr>
        <w:t xml:space="preserve"> </w:t>
      </w:r>
      <w:r w:rsidRPr="00E055C8">
        <w:rPr>
          <w:szCs w:val="24"/>
        </w:rPr>
        <w:t>Н. Жучкевич. – Москва</w:t>
      </w:r>
      <w:r>
        <w:rPr>
          <w:szCs w:val="24"/>
        </w:rPr>
        <w:t>-</w:t>
      </w:r>
      <w:r w:rsidRPr="00E055C8">
        <w:rPr>
          <w:szCs w:val="24"/>
        </w:rPr>
        <w:t>Минск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Инфра-М Новое знание, 2013. – 183 с.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, В.</w:t>
      </w:r>
      <w:r>
        <w:rPr>
          <w:szCs w:val="24"/>
        </w:rPr>
        <w:t xml:space="preserve"> </w:t>
      </w:r>
      <w:r w:rsidRPr="00E055C8">
        <w:rPr>
          <w:szCs w:val="24"/>
        </w:rPr>
        <w:t>В. Реструктуризация предприятий на основе ранней диагностики кризисной ситуации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монография / В. В. </w:t>
      </w: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. – Витебск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УО «ВГТУ», 2005. – 189 с.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lastRenderedPageBreak/>
        <w:t>Конкурентоспособность организации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практикум / С. О. Белова, С. Н. Лапина, И. А. </w:t>
      </w:r>
      <w:proofErr w:type="spellStart"/>
      <w:r w:rsidRPr="00E055C8">
        <w:rPr>
          <w:szCs w:val="24"/>
        </w:rPr>
        <w:t>Леднева</w:t>
      </w:r>
      <w:proofErr w:type="spellEnd"/>
      <w:r w:rsidRPr="00E055C8">
        <w:rPr>
          <w:szCs w:val="24"/>
        </w:rPr>
        <w:t>, О. Б. Пароля-</w:t>
      </w:r>
      <w:proofErr w:type="spellStart"/>
      <w:r w:rsidRPr="00E055C8">
        <w:rPr>
          <w:szCs w:val="24"/>
        </w:rPr>
        <w:t>Тесленок</w:t>
      </w:r>
      <w:proofErr w:type="spellEnd"/>
      <w:r>
        <w:rPr>
          <w:szCs w:val="24"/>
        </w:rPr>
        <w:t>. –</w:t>
      </w:r>
      <w:r w:rsidRPr="00E055C8">
        <w:rPr>
          <w:szCs w:val="24"/>
        </w:rPr>
        <w:t xml:space="preserve"> Министерство образования Республики Беларусь, Белорусский государственный экономический университет. </w:t>
      </w:r>
      <w:r>
        <w:rPr>
          <w:szCs w:val="24"/>
        </w:rPr>
        <w:t>–</w:t>
      </w:r>
      <w:r w:rsidRPr="00E055C8">
        <w:rPr>
          <w:szCs w:val="24"/>
        </w:rPr>
        <w:t xml:space="preserve"> Минск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БГЭУ, 2018. - 199 с. 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E055C8">
        <w:rPr>
          <w:szCs w:val="24"/>
        </w:rPr>
        <w:t>Конкурентоспособность предприятия (фирмы) : учебное пособие для студентов учреждений высшего образования, обучающихся по экономическим специальностям соответствует Федеральному государственному образовательному стандарту 3-го поколения /А.</w:t>
      </w:r>
      <w:r>
        <w:rPr>
          <w:szCs w:val="24"/>
        </w:rPr>
        <w:t xml:space="preserve"> </w:t>
      </w:r>
      <w:r w:rsidRPr="00E055C8">
        <w:rPr>
          <w:szCs w:val="24"/>
        </w:rPr>
        <w:t>К. Александров [и др.]; под общ</w:t>
      </w:r>
      <w:proofErr w:type="gramStart"/>
      <w:r w:rsidRPr="00E055C8">
        <w:rPr>
          <w:szCs w:val="24"/>
        </w:rPr>
        <w:t>.</w:t>
      </w:r>
      <w:proofErr w:type="gramEnd"/>
      <w:r w:rsidRPr="00EC4B73">
        <w:rPr>
          <w:szCs w:val="24"/>
        </w:rPr>
        <w:t xml:space="preserve"> </w:t>
      </w:r>
      <w:proofErr w:type="gramStart"/>
      <w:r w:rsidRPr="00E055C8">
        <w:rPr>
          <w:szCs w:val="24"/>
        </w:rPr>
        <w:t>р</w:t>
      </w:r>
      <w:proofErr w:type="gramEnd"/>
      <w:r w:rsidRPr="00E055C8">
        <w:rPr>
          <w:szCs w:val="24"/>
        </w:rPr>
        <w:t>ед. В.</w:t>
      </w:r>
      <w:r>
        <w:rPr>
          <w:szCs w:val="24"/>
        </w:rPr>
        <w:t xml:space="preserve"> </w:t>
      </w:r>
      <w:r w:rsidRPr="00E055C8">
        <w:rPr>
          <w:szCs w:val="24"/>
        </w:rPr>
        <w:t xml:space="preserve">М. </w:t>
      </w:r>
      <w:proofErr w:type="spellStart"/>
      <w:r w:rsidRPr="00E055C8">
        <w:rPr>
          <w:szCs w:val="24"/>
        </w:rPr>
        <w:t>Круглика</w:t>
      </w:r>
      <w:proofErr w:type="spellEnd"/>
      <w:r w:rsidRPr="00E055C8">
        <w:rPr>
          <w:szCs w:val="24"/>
        </w:rPr>
        <w:t>. – Минск</w:t>
      </w:r>
      <w:r>
        <w:rPr>
          <w:szCs w:val="24"/>
        </w:rPr>
        <w:t>-</w:t>
      </w:r>
      <w:r w:rsidRPr="00E055C8">
        <w:rPr>
          <w:szCs w:val="24"/>
        </w:rPr>
        <w:t>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Новое знание ИНФРА-М, 2013. – 284 с.</w:t>
      </w:r>
      <w:r>
        <w:rPr>
          <w:szCs w:val="24"/>
        </w:rPr>
        <w:t xml:space="preserve"> </w:t>
      </w:r>
    </w:p>
    <w:p w:rsidR="001C3D09" w:rsidRPr="00FD5FCA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FD5FCA">
        <w:rPr>
          <w:szCs w:val="24"/>
        </w:rPr>
        <w:t>Конкуренция и конкурентоспособность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теоретические и практические аспекты монография / С. В. Дегтярева, Е. А. </w:t>
      </w:r>
      <w:proofErr w:type="spellStart"/>
      <w:r w:rsidRPr="00FD5FCA">
        <w:rPr>
          <w:szCs w:val="24"/>
        </w:rPr>
        <w:t>Капогузов</w:t>
      </w:r>
      <w:proofErr w:type="spellEnd"/>
      <w:r w:rsidRPr="00FD5FCA">
        <w:rPr>
          <w:szCs w:val="24"/>
        </w:rPr>
        <w:t xml:space="preserve">, А. Л. </w:t>
      </w:r>
      <w:proofErr w:type="spellStart"/>
      <w:r w:rsidRPr="00FD5FCA">
        <w:rPr>
          <w:szCs w:val="24"/>
        </w:rPr>
        <w:t>Карпови</w:t>
      </w:r>
      <w:proofErr w:type="spellEnd"/>
      <w:r w:rsidRPr="00FD5FCA">
        <w:rPr>
          <w:szCs w:val="24"/>
        </w:rPr>
        <w:t xml:space="preserve"> др.; отв. ред. Г. М. </w:t>
      </w:r>
      <w:proofErr w:type="spellStart"/>
      <w:r w:rsidRPr="00FD5FCA">
        <w:rPr>
          <w:szCs w:val="24"/>
        </w:rPr>
        <w:t>Самошилова</w:t>
      </w:r>
      <w:proofErr w:type="spellEnd"/>
      <w:r w:rsidRPr="00FD5FCA">
        <w:rPr>
          <w:szCs w:val="24"/>
        </w:rPr>
        <w:t xml:space="preserve">, М. Ю. Маковецкий. М-во образования и науки Российской Федерации, Федеральное </w:t>
      </w:r>
      <w:proofErr w:type="gramStart"/>
      <w:r w:rsidRPr="00FD5FCA">
        <w:rPr>
          <w:szCs w:val="24"/>
        </w:rPr>
        <w:t>гос. бюджетное</w:t>
      </w:r>
      <w:proofErr w:type="gramEnd"/>
      <w:r w:rsidRPr="00FD5FCA">
        <w:rPr>
          <w:szCs w:val="24"/>
        </w:rPr>
        <w:t xml:space="preserve"> образовательное учреждение </w:t>
      </w:r>
      <w:proofErr w:type="spellStart"/>
      <w:r w:rsidRPr="00FD5FCA">
        <w:rPr>
          <w:szCs w:val="24"/>
        </w:rPr>
        <w:t>высш</w:t>
      </w:r>
      <w:proofErr w:type="spellEnd"/>
      <w:r w:rsidRPr="00FD5FCA">
        <w:rPr>
          <w:szCs w:val="24"/>
        </w:rPr>
        <w:t>. проф. образования Омский гос. ун-т им. Ф. М. Достоевского. – Омск</w:t>
      </w:r>
      <w:proofErr w:type="gramStart"/>
      <w:r w:rsidRPr="00FD5FCA">
        <w:rPr>
          <w:szCs w:val="24"/>
        </w:rPr>
        <w:t xml:space="preserve"> :</w:t>
      </w:r>
      <w:proofErr w:type="gramEnd"/>
      <w:r w:rsidRPr="00FD5FCA">
        <w:rPr>
          <w:szCs w:val="24"/>
        </w:rPr>
        <w:t xml:space="preserve"> Изд-во Омского государственного университета, 2013. – 198 с. 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Круглов, М. И. Стратегическое управление компанией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учебник для вузов / М. И. Круглов.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Русская деловая </w:t>
      </w:r>
      <w:proofErr w:type="gramStart"/>
      <w:r w:rsidRPr="00E055C8">
        <w:rPr>
          <w:szCs w:val="24"/>
        </w:rPr>
        <w:t>лит</w:t>
      </w:r>
      <w:proofErr w:type="gramEnd"/>
      <w:r w:rsidRPr="00E055C8">
        <w:rPr>
          <w:szCs w:val="24"/>
        </w:rPr>
        <w:t>., 1998. –768 с.</w:t>
      </w:r>
    </w:p>
    <w:p w:rsidR="001C3D09" w:rsidRPr="00FD5FCA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FD5FCA">
        <w:rPr>
          <w:szCs w:val="24"/>
        </w:rPr>
        <w:t>Лифиц</w:t>
      </w:r>
      <w:proofErr w:type="spellEnd"/>
      <w:r w:rsidRPr="00FD5FCA">
        <w:rPr>
          <w:szCs w:val="24"/>
        </w:rPr>
        <w:t>, И.</w:t>
      </w:r>
      <w:r>
        <w:rPr>
          <w:szCs w:val="24"/>
        </w:rPr>
        <w:t xml:space="preserve"> </w:t>
      </w:r>
      <w:r w:rsidRPr="00FD5FCA">
        <w:rPr>
          <w:szCs w:val="24"/>
        </w:rPr>
        <w:t xml:space="preserve">М. Конкурентоспособность  товаров и услуг : учебник для бакалавров для студентов высших учебных заведений, обучающихся по специальностям "Коммерция (торговое дело)", "Товароведение", "Маркетинг" [углубленный курс] / И. М. </w:t>
      </w:r>
      <w:proofErr w:type="spellStart"/>
      <w:r w:rsidRPr="00FD5FCA">
        <w:rPr>
          <w:szCs w:val="24"/>
        </w:rPr>
        <w:t>Лифиц</w:t>
      </w:r>
      <w:proofErr w:type="spellEnd"/>
      <w:r w:rsidRPr="00FD5FCA">
        <w:rPr>
          <w:szCs w:val="24"/>
        </w:rPr>
        <w:t>; Рос. гос. торг</w:t>
      </w:r>
      <w:proofErr w:type="gramStart"/>
      <w:r w:rsidRPr="00FD5FCA">
        <w:rPr>
          <w:szCs w:val="24"/>
        </w:rPr>
        <w:t>.-</w:t>
      </w:r>
      <w:proofErr w:type="spellStart"/>
      <w:proofErr w:type="gramEnd"/>
      <w:r w:rsidRPr="00FD5FCA">
        <w:rPr>
          <w:szCs w:val="24"/>
        </w:rPr>
        <w:t>экон</w:t>
      </w:r>
      <w:proofErr w:type="spellEnd"/>
      <w:r w:rsidRPr="00FD5FCA">
        <w:rPr>
          <w:szCs w:val="24"/>
        </w:rPr>
        <w:t xml:space="preserve">. ун-т. - 3-е изд., </w:t>
      </w:r>
      <w:proofErr w:type="spellStart"/>
      <w:r w:rsidRPr="00FD5FCA">
        <w:rPr>
          <w:szCs w:val="24"/>
        </w:rPr>
        <w:t>перераб</w:t>
      </w:r>
      <w:proofErr w:type="spellEnd"/>
      <w:r w:rsidRPr="00FD5FCA">
        <w:rPr>
          <w:szCs w:val="24"/>
        </w:rPr>
        <w:t xml:space="preserve">. и доп. </w:t>
      </w:r>
      <w:r>
        <w:rPr>
          <w:szCs w:val="24"/>
        </w:rPr>
        <w:t>–</w:t>
      </w:r>
      <w:r w:rsidRPr="00FD5FCA">
        <w:rPr>
          <w:szCs w:val="24"/>
        </w:rPr>
        <w:t xml:space="preserve"> Москва : </w:t>
      </w:r>
      <w:proofErr w:type="spellStart"/>
      <w:r w:rsidRPr="00FD5FCA">
        <w:rPr>
          <w:szCs w:val="24"/>
        </w:rPr>
        <w:t>Юрайт</w:t>
      </w:r>
      <w:proofErr w:type="spellEnd"/>
      <w:r w:rsidRPr="00FD5FCA">
        <w:rPr>
          <w:szCs w:val="24"/>
        </w:rPr>
        <w:t>, 2013. – 437 с. 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Лифиц</w:t>
      </w:r>
      <w:proofErr w:type="spellEnd"/>
      <w:r w:rsidRPr="00E055C8">
        <w:rPr>
          <w:szCs w:val="24"/>
        </w:rPr>
        <w:t>, И. М. Формирование и оценка конкурентоспособности товаров и услуг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</w:t>
      </w:r>
      <w:r>
        <w:rPr>
          <w:szCs w:val="24"/>
        </w:rPr>
        <w:t>ное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 xml:space="preserve">пособие / И. М. </w:t>
      </w:r>
      <w:proofErr w:type="spellStart"/>
      <w:r w:rsidRPr="00E055C8">
        <w:rPr>
          <w:szCs w:val="24"/>
        </w:rPr>
        <w:t>Лифиц</w:t>
      </w:r>
      <w:proofErr w:type="spellEnd"/>
      <w:r w:rsidRPr="00E055C8">
        <w:rPr>
          <w:szCs w:val="24"/>
        </w:rPr>
        <w:t>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C4B73">
        <w:rPr>
          <w:szCs w:val="24"/>
        </w:rPr>
        <w:t xml:space="preserve"> </w:t>
      </w:r>
      <w:proofErr w:type="spellStart"/>
      <w:r w:rsidRPr="00E055C8">
        <w:rPr>
          <w:szCs w:val="24"/>
        </w:rPr>
        <w:t>Юрайт-Издат</w:t>
      </w:r>
      <w:proofErr w:type="spellEnd"/>
      <w:r w:rsidRPr="00E055C8">
        <w:rPr>
          <w:szCs w:val="24"/>
        </w:rPr>
        <w:t>, 2004. – 335 с.</w:t>
      </w:r>
    </w:p>
    <w:p w:rsidR="001C3D09" w:rsidRPr="001C3D09" w:rsidRDefault="001C3D09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1C3D09">
        <w:rPr>
          <w:szCs w:val="24"/>
        </w:rPr>
        <w:t>Магомедов, Ш. Ш. Конкурентоспособность товаров</w:t>
      </w:r>
      <w:proofErr w:type="gramStart"/>
      <w:r w:rsidRPr="001C3D09">
        <w:rPr>
          <w:szCs w:val="24"/>
        </w:rPr>
        <w:t xml:space="preserve"> :</w:t>
      </w:r>
      <w:proofErr w:type="gramEnd"/>
      <w:r w:rsidRPr="001C3D09">
        <w:rPr>
          <w:szCs w:val="24"/>
        </w:rPr>
        <w:t xml:space="preserve"> учеб</w:t>
      </w:r>
      <w:r>
        <w:rPr>
          <w:szCs w:val="24"/>
        </w:rPr>
        <w:t>ное</w:t>
      </w:r>
      <w:r w:rsidRPr="001C3D09">
        <w:rPr>
          <w:szCs w:val="24"/>
        </w:rPr>
        <w:t xml:space="preserve"> пособие / Ш. Ш. Магомедов. – Москва</w:t>
      </w:r>
      <w:proofErr w:type="gramStart"/>
      <w:r w:rsidRPr="001C3D09">
        <w:rPr>
          <w:szCs w:val="24"/>
        </w:rPr>
        <w:t xml:space="preserve"> :</w:t>
      </w:r>
      <w:proofErr w:type="gramEnd"/>
      <w:r w:rsidRPr="001C3D09">
        <w:rPr>
          <w:szCs w:val="24"/>
        </w:rPr>
        <w:t xml:space="preserve"> Издательско-торговая корпорация «Дашков и</w:t>
      </w:r>
      <w:proofErr w:type="gramStart"/>
      <w:r w:rsidRPr="001C3D09">
        <w:rPr>
          <w:szCs w:val="24"/>
        </w:rPr>
        <w:t xml:space="preserve"> К</w:t>
      </w:r>
      <w:proofErr w:type="gramEnd"/>
      <w:r w:rsidRPr="001C3D09">
        <w:rPr>
          <w:szCs w:val="24"/>
        </w:rPr>
        <w:t>°», 2005. – 294 с.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Парамонова, Т. Н. Конкурентоспособность предприятия розничной торговли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</w:t>
      </w:r>
      <w:r>
        <w:rPr>
          <w:szCs w:val="24"/>
        </w:rPr>
        <w:t>ное</w:t>
      </w:r>
      <w:r w:rsidRPr="00E055C8">
        <w:rPr>
          <w:szCs w:val="24"/>
        </w:rPr>
        <w:t xml:space="preserve"> пособие / Т. Н. Парамонова, И. Н. </w:t>
      </w:r>
      <w:proofErr w:type="spellStart"/>
      <w:r w:rsidRPr="00E055C8">
        <w:rPr>
          <w:szCs w:val="24"/>
        </w:rPr>
        <w:t>Красюк</w:t>
      </w:r>
      <w:proofErr w:type="spellEnd"/>
      <w:r w:rsidRPr="00E055C8">
        <w:rPr>
          <w:szCs w:val="24"/>
        </w:rPr>
        <w:t>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КНОРУС, 2008. – 120 с.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Портер, М. Международная конкуренция / М. Портер.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C4B73">
        <w:rPr>
          <w:szCs w:val="24"/>
        </w:rPr>
        <w:t xml:space="preserve"> </w:t>
      </w:r>
      <w:proofErr w:type="spellStart"/>
      <w:r w:rsidRPr="00E055C8">
        <w:rPr>
          <w:szCs w:val="24"/>
        </w:rPr>
        <w:t>Междунар</w:t>
      </w:r>
      <w:proofErr w:type="spellEnd"/>
      <w:r w:rsidRPr="00E055C8">
        <w:rPr>
          <w:szCs w:val="24"/>
        </w:rPr>
        <w:t>. отношения, 1993. – 896 с.</w:t>
      </w:r>
    </w:p>
    <w:p w:rsidR="001C3D09" w:rsidRPr="00301309" w:rsidRDefault="001C3D09" w:rsidP="001C3D09">
      <w:pPr>
        <w:numPr>
          <w:ilvl w:val="0"/>
          <w:numId w:val="21"/>
        </w:numPr>
        <w:ind w:left="426" w:hanging="426"/>
        <w:jc w:val="both"/>
        <w:rPr>
          <w:rFonts w:eastAsia="Times New Roman"/>
          <w:i w:val="0"/>
          <w:szCs w:val="24"/>
          <w:lang w:eastAsia="ru-RU"/>
        </w:rPr>
      </w:pPr>
      <w:r w:rsidRPr="00301309">
        <w:rPr>
          <w:rFonts w:eastAsia="Times New Roman"/>
          <w:i w:val="0"/>
          <w:szCs w:val="24"/>
          <w:lang w:eastAsia="ru-RU"/>
        </w:rPr>
        <w:t xml:space="preserve">Портер, М. Международная конкуренция. Конкурентные преимущества стран =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The</w:t>
      </w:r>
      <w:proofErr w:type="spellEnd"/>
      <w:r w:rsidRPr="00301309">
        <w:rPr>
          <w:rFonts w:eastAsia="Times New Roman"/>
          <w:i w:val="0"/>
          <w:szCs w:val="24"/>
          <w:lang w:eastAsia="ru-RU"/>
        </w:rPr>
        <w:t xml:space="preserve">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competitive</w:t>
      </w:r>
      <w:proofErr w:type="spellEnd"/>
      <w:r w:rsidRPr="00301309">
        <w:rPr>
          <w:rFonts w:eastAsia="Times New Roman"/>
          <w:i w:val="0"/>
          <w:szCs w:val="24"/>
          <w:lang w:eastAsia="ru-RU"/>
        </w:rPr>
        <w:t xml:space="preserve"> </w:t>
      </w:r>
      <w:r>
        <w:rPr>
          <w:rFonts w:eastAsia="Times New Roman"/>
          <w:i w:val="0"/>
          <w:szCs w:val="24"/>
          <w:lang w:eastAsia="ru-RU"/>
        </w:rPr>
        <w:t xml:space="preserve">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advantage</w:t>
      </w:r>
      <w:proofErr w:type="spellEnd"/>
      <w:r w:rsidRPr="00301309">
        <w:rPr>
          <w:rFonts w:eastAsia="Times New Roman"/>
          <w:i w:val="0"/>
          <w:szCs w:val="24"/>
          <w:lang w:eastAsia="ru-RU"/>
        </w:rPr>
        <w:t xml:space="preserve">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of</w:t>
      </w:r>
      <w:proofErr w:type="spellEnd"/>
      <w:r w:rsidRPr="00301309">
        <w:rPr>
          <w:rFonts w:eastAsia="Times New Roman"/>
          <w:i w:val="0"/>
          <w:szCs w:val="24"/>
          <w:lang w:eastAsia="ru-RU"/>
        </w:rPr>
        <w:t xml:space="preserve">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nations</w:t>
      </w:r>
      <w:proofErr w:type="spellEnd"/>
      <w:proofErr w:type="gramStart"/>
      <w:r w:rsidRPr="00301309">
        <w:rPr>
          <w:rFonts w:eastAsia="Times New Roman"/>
          <w:i w:val="0"/>
          <w:szCs w:val="24"/>
          <w:lang w:eastAsia="ru-RU"/>
        </w:rPr>
        <w:t xml:space="preserve"> :</w:t>
      </w:r>
      <w:proofErr w:type="gramEnd"/>
      <w:r w:rsidRPr="00301309">
        <w:rPr>
          <w:rFonts w:eastAsia="Times New Roman"/>
          <w:i w:val="0"/>
          <w:szCs w:val="24"/>
          <w:lang w:eastAsia="ru-RU"/>
        </w:rPr>
        <w:t xml:space="preserve"> пер. с англ. / М. Портер. – Москва</w:t>
      </w:r>
      <w:proofErr w:type="gramStart"/>
      <w:r w:rsidRPr="00301309">
        <w:rPr>
          <w:rFonts w:eastAsia="Times New Roman"/>
          <w:i w:val="0"/>
          <w:szCs w:val="24"/>
          <w:lang w:eastAsia="ru-RU"/>
        </w:rPr>
        <w:t xml:space="preserve"> :</w:t>
      </w:r>
      <w:proofErr w:type="gramEnd"/>
      <w:r w:rsidRPr="00301309">
        <w:rPr>
          <w:rFonts w:eastAsia="Times New Roman"/>
          <w:i w:val="0"/>
          <w:szCs w:val="24"/>
          <w:lang w:eastAsia="ru-RU"/>
        </w:rPr>
        <w:t xml:space="preserve"> Альпина </w:t>
      </w:r>
      <w:proofErr w:type="spellStart"/>
      <w:r w:rsidRPr="00301309">
        <w:rPr>
          <w:rFonts w:eastAsia="Times New Roman"/>
          <w:i w:val="0"/>
          <w:szCs w:val="24"/>
          <w:lang w:eastAsia="ru-RU"/>
        </w:rPr>
        <w:t>Паблишер</w:t>
      </w:r>
      <w:proofErr w:type="spellEnd"/>
      <w:r w:rsidRPr="00301309">
        <w:rPr>
          <w:rFonts w:eastAsia="Times New Roman"/>
          <w:i w:val="0"/>
          <w:szCs w:val="24"/>
          <w:lang w:eastAsia="ru-RU"/>
        </w:rPr>
        <w:t>, 2018. – 946 с.</w:t>
      </w:r>
      <w:r w:rsidRPr="00301309">
        <w:rPr>
          <w:rFonts w:eastAsia="Times New Roman"/>
          <w:b/>
          <w:i w:val="0"/>
          <w:szCs w:val="24"/>
          <w:lang w:eastAsia="ru-RU"/>
        </w:rPr>
        <w:t xml:space="preserve"> 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Савельева, Н. А. Управление конкурентоспособностью фирмы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учебник / Н. А. Савельева. – Ростов н/Д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Феникс. – 382 с.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Фатхутдинов</w:t>
      </w:r>
      <w:proofErr w:type="spellEnd"/>
      <w:r w:rsidRPr="00E055C8">
        <w:rPr>
          <w:szCs w:val="24"/>
        </w:rPr>
        <w:t xml:space="preserve">, Р. А. Управление конкурентоспособностью организации / Р. А. </w:t>
      </w:r>
      <w:proofErr w:type="spellStart"/>
      <w:r w:rsidRPr="00E055C8">
        <w:rPr>
          <w:szCs w:val="24"/>
        </w:rPr>
        <w:t>Фатхутдинов</w:t>
      </w:r>
      <w:proofErr w:type="spellEnd"/>
      <w:r w:rsidRPr="00E055C8">
        <w:rPr>
          <w:szCs w:val="24"/>
        </w:rPr>
        <w:t>.</w:t>
      </w:r>
      <w:r>
        <w:rPr>
          <w:szCs w:val="24"/>
        </w:rPr>
        <w:t xml:space="preserve"> </w:t>
      </w:r>
      <w:r w:rsidRPr="00E055C8">
        <w:rPr>
          <w:szCs w:val="24"/>
        </w:rPr>
        <w:t>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Маркетинг ДС. – 2008. – 432 с. </w:t>
      </w:r>
    </w:p>
    <w:p w:rsidR="001C3D09" w:rsidRPr="00E055C8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Фурс</w:t>
      </w:r>
      <w:proofErr w:type="spellEnd"/>
      <w:r w:rsidRPr="00E055C8">
        <w:rPr>
          <w:szCs w:val="24"/>
        </w:rPr>
        <w:t>, И. Н. Конкурентоспособность продовольственных товаров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</w:t>
      </w:r>
      <w:r>
        <w:rPr>
          <w:szCs w:val="24"/>
        </w:rPr>
        <w:t>ное</w:t>
      </w:r>
      <w:r w:rsidRPr="00E055C8">
        <w:rPr>
          <w:szCs w:val="24"/>
        </w:rPr>
        <w:t xml:space="preserve"> пособие / И. Н. </w:t>
      </w:r>
      <w:proofErr w:type="spellStart"/>
      <w:r w:rsidRPr="00E055C8">
        <w:rPr>
          <w:szCs w:val="24"/>
        </w:rPr>
        <w:t>Фурс</w:t>
      </w:r>
      <w:proofErr w:type="spellEnd"/>
      <w:r w:rsidRPr="00E055C8">
        <w:rPr>
          <w:szCs w:val="24"/>
        </w:rPr>
        <w:t>. – Минск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УП «ИВЦ Минфина», 2004. – 346 с. </w:t>
      </w:r>
    </w:p>
    <w:p w:rsidR="001C3D09" w:rsidRP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Юданов, Ю. А. Конкуренция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теория и практика : учебно-практ</w:t>
      </w:r>
      <w:r>
        <w:rPr>
          <w:szCs w:val="24"/>
        </w:rPr>
        <w:t>ическое</w:t>
      </w:r>
      <w:r w:rsidRPr="00E055C8">
        <w:rPr>
          <w:szCs w:val="24"/>
        </w:rPr>
        <w:t xml:space="preserve"> пособие / Ю. А. Юданов.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Ассоциация авторов и издателей. «Тандем», издательство «ГНОМ - Пресс», 1998. –</w:t>
      </w:r>
      <w:r>
        <w:rPr>
          <w:szCs w:val="24"/>
        </w:rPr>
        <w:t xml:space="preserve"> </w:t>
      </w:r>
      <w:r w:rsidRPr="00E055C8">
        <w:rPr>
          <w:szCs w:val="24"/>
        </w:rPr>
        <w:t>384 с.</w:t>
      </w:r>
    </w:p>
    <w:p w:rsidR="001C3D09" w:rsidRDefault="001C3D09" w:rsidP="00E055C8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Яшева</w:t>
      </w:r>
      <w:proofErr w:type="spellEnd"/>
      <w:r w:rsidRPr="00E055C8">
        <w:rPr>
          <w:szCs w:val="24"/>
        </w:rPr>
        <w:t xml:space="preserve">, Г. А. Конкурентоспособность предприятий легкой промышленности: оценка и направления повышения / Г. А. </w:t>
      </w:r>
      <w:proofErr w:type="spellStart"/>
      <w:r w:rsidRPr="00E055C8">
        <w:rPr>
          <w:szCs w:val="24"/>
        </w:rPr>
        <w:t>Яшева</w:t>
      </w:r>
      <w:proofErr w:type="spellEnd"/>
      <w:r w:rsidRPr="00E055C8">
        <w:rPr>
          <w:szCs w:val="24"/>
        </w:rPr>
        <w:t xml:space="preserve">, Н. Л. Прокофьева, В. В. </w:t>
      </w: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. – Витебск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УО «ВГТУ», 2003. – 302 с.</w:t>
      </w:r>
    </w:p>
    <w:p w:rsidR="001C3D09" w:rsidRDefault="001C3D09" w:rsidP="00BD4E12">
      <w:pPr>
        <w:ind w:left="-57"/>
        <w:rPr>
          <w:b/>
          <w:i w:val="0"/>
          <w:szCs w:val="24"/>
        </w:rPr>
      </w:pPr>
    </w:p>
    <w:p w:rsidR="00123968" w:rsidRPr="004B69AE" w:rsidRDefault="00123968" w:rsidP="00BD4E12">
      <w:pPr>
        <w:ind w:left="-57"/>
        <w:rPr>
          <w:b/>
          <w:i w:val="0"/>
          <w:szCs w:val="24"/>
        </w:rPr>
      </w:pPr>
      <w:r w:rsidRPr="004B69AE">
        <w:rPr>
          <w:b/>
          <w:i w:val="0"/>
          <w:szCs w:val="24"/>
        </w:rPr>
        <w:t>Методическое обеспечение дисциплины</w:t>
      </w:r>
    </w:p>
    <w:p w:rsidR="00123968" w:rsidRDefault="00123968" w:rsidP="00FD5FCA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135B5E">
        <w:rPr>
          <w:szCs w:val="24"/>
        </w:rPr>
        <w:t>Конкурентоспособность организации: рабочая тетрадь</w:t>
      </w:r>
      <w:r w:rsidR="00C8767F">
        <w:rPr>
          <w:szCs w:val="24"/>
        </w:rPr>
        <w:t xml:space="preserve"> </w:t>
      </w:r>
      <w:r w:rsidRPr="00135B5E">
        <w:rPr>
          <w:szCs w:val="24"/>
        </w:rPr>
        <w:t xml:space="preserve">для </w:t>
      </w:r>
      <w:r w:rsidR="00E07A86">
        <w:rPr>
          <w:szCs w:val="24"/>
        </w:rPr>
        <w:t xml:space="preserve">проведения </w:t>
      </w:r>
      <w:r w:rsidRPr="00135B5E">
        <w:rPr>
          <w:szCs w:val="24"/>
        </w:rPr>
        <w:t xml:space="preserve">практических занятий для студентов специальности  1 – 25 01 07 «Экономика и управление на предприятии» </w:t>
      </w:r>
      <w:r w:rsidR="00E07A86">
        <w:rPr>
          <w:szCs w:val="24"/>
        </w:rPr>
        <w:t xml:space="preserve">и для слушателей </w:t>
      </w:r>
      <w:proofErr w:type="spellStart"/>
      <w:r w:rsidR="00E07A86">
        <w:rPr>
          <w:szCs w:val="24"/>
        </w:rPr>
        <w:t>ФПКиПК</w:t>
      </w:r>
      <w:proofErr w:type="spellEnd"/>
      <w:r w:rsidR="00E07A86">
        <w:rPr>
          <w:szCs w:val="24"/>
        </w:rPr>
        <w:t xml:space="preserve"> специальности переподготовки 1-26 02 85</w:t>
      </w:r>
      <w:r w:rsidR="0020360F">
        <w:rPr>
          <w:szCs w:val="24"/>
        </w:rPr>
        <w:t xml:space="preserve"> </w:t>
      </w:r>
      <w:r w:rsidRPr="00135B5E">
        <w:rPr>
          <w:szCs w:val="24"/>
        </w:rPr>
        <w:t xml:space="preserve">/ УО "ВГТУ"; сост. В. В. </w:t>
      </w:r>
      <w:proofErr w:type="spellStart"/>
      <w:r w:rsidRPr="00135B5E">
        <w:rPr>
          <w:szCs w:val="24"/>
        </w:rPr>
        <w:t>Квасникова</w:t>
      </w:r>
      <w:proofErr w:type="spellEnd"/>
      <w:r w:rsidRPr="00135B5E">
        <w:rPr>
          <w:szCs w:val="24"/>
        </w:rPr>
        <w:t xml:space="preserve">. </w:t>
      </w:r>
      <w:r w:rsidR="0020360F" w:rsidRPr="00E055C8">
        <w:rPr>
          <w:szCs w:val="24"/>
        </w:rPr>
        <w:t>–</w:t>
      </w:r>
      <w:r w:rsidRPr="00135B5E">
        <w:rPr>
          <w:szCs w:val="24"/>
        </w:rPr>
        <w:t xml:space="preserve"> Витебск, 20</w:t>
      </w:r>
      <w:r w:rsidR="00E07A86">
        <w:rPr>
          <w:szCs w:val="24"/>
        </w:rPr>
        <w:t>20</w:t>
      </w:r>
      <w:r w:rsidRPr="00135B5E">
        <w:rPr>
          <w:szCs w:val="24"/>
        </w:rPr>
        <w:t xml:space="preserve">. </w:t>
      </w:r>
      <w:r w:rsidR="00A6731B">
        <w:rPr>
          <w:szCs w:val="24"/>
        </w:rPr>
        <w:t xml:space="preserve">68 с. </w:t>
      </w:r>
      <w:r w:rsidRPr="00135B5E">
        <w:rPr>
          <w:szCs w:val="24"/>
        </w:rPr>
        <w:t>– Имеется электронный аналог.</w:t>
      </w:r>
    </w:p>
    <w:p w:rsidR="004C260E" w:rsidRDefault="004C260E" w:rsidP="004C260E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r w:rsidRPr="00135B5E">
        <w:rPr>
          <w:szCs w:val="24"/>
        </w:rPr>
        <w:t>Конкурентоспособность организации: рабочая тетрадь</w:t>
      </w:r>
      <w:r>
        <w:rPr>
          <w:szCs w:val="24"/>
        </w:rPr>
        <w:t xml:space="preserve"> </w:t>
      </w:r>
      <w:r w:rsidRPr="00135B5E">
        <w:rPr>
          <w:szCs w:val="24"/>
        </w:rPr>
        <w:t>для практических занятий для студентов специальности  1 – 25 01 07 «Экономика и управление на предприятии»</w:t>
      </w:r>
      <w:r>
        <w:rPr>
          <w:szCs w:val="24"/>
        </w:rPr>
        <w:t xml:space="preserve"> </w:t>
      </w:r>
      <w:r>
        <w:rPr>
          <w:szCs w:val="24"/>
        </w:rPr>
        <w:lastRenderedPageBreak/>
        <w:t>заочной и заочной сокращенной форм обучения; 1-25 01 10 «Коммерческая деятельность» заочной сокращенной формы обучения</w:t>
      </w:r>
      <w:r w:rsidRPr="00135B5E">
        <w:rPr>
          <w:szCs w:val="24"/>
        </w:rPr>
        <w:t xml:space="preserve"> / УО "ВГТУ"; сост. В. В. </w:t>
      </w:r>
      <w:proofErr w:type="spellStart"/>
      <w:r w:rsidRPr="00135B5E">
        <w:rPr>
          <w:szCs w:val="24"/>
        </w:rPr>
        <w:t>Квасникова</w:t>
      </w:r>
      <w:proofErr w:type="spellEnd"/>
      <w:r w:rsidRPr="00135B5E">
        <w:rPr>
          <w:szCs w:val="24"/>
        </w:rPr>
        <w:t xml:space="preserve">. </w:t>
      </w:r>
      <w:r w:rsidRPr="00E055C8">
        <w:rPr>
          <w:szCs w:val="24"/>
        </w:rPr>
        <w:t>–</w:t>
      </w:r>
      <w:r w:rsidRPr="00135B5E">
        <w:rPr>
          <w:szCs w:val="24"/>
        </w:rPr>
        <w:t xml:space="preserve"> Витебск, 20</w:t>
      </w:r>
      <w:r w:rsidR="00EC172B">
        <w:rPr>
          <w:szCs w:val="24"/>
        </w:rPr>
        <w:t>16</w:t>
      </w:r>
      <w:r w:rsidRPr="00135B5E">
        <w:rPr>
          <w:szCs w:val="24"/>
        </w:rPr>
        <w:t xml:space="preserve">. </w:t>
      </w:r>
      <w:r w:rsidR="00EC172B">
        <w:rPr>
          <w:szCs w:val="24"/>
        </w:rPr>
        <w:t>- 46</w:t>
      </w:r>
      <w:r>
        <w:rPr>
          <w:szCs w:val="24"/>
        </w:rPr>
        <w:t xml:space="preserve"> с. </w:t>
      </w:r>
      <w:r w:rsidRPr="00135B5E">
        <w:rPr>
          <w:szCs w:val="24"/>
        </w:rPr>
        <w:t>– Имеется электронный аналог.</w:t>
      </w:r>
    </w:p>
    <w:p w:rsidR="00123968" w:rsidRPr="00E055C8" w:rsidRDefault="00123968" w:rsidP="00FD5FCA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Cs w:val="24"/>
        </w:rPr>
      </w:pPr>
      <w:bookmarkStart w:id="0" w:name="_GoBack"/>
      <w:bookmarkEnd w:id="0"/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 xml:space="preserve">, В. В. Конкурентоспособность </w:t>
      </w:r>
      <w:r w:rsidR="002808A1">
        <w:rPr>
          <w:szCs w:val="24"/>
        </w:rPr>
        <w:t>предприятия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</w:t>
      </w:r>
      <w:r w:rsidR="002808A1">
        <w:rPr>
          <w:szCs w:val="24"/>
        </w:rPr>
        <w:t xml:space="preserve">методические указания к практическим занятиям для студентов специальности 1-25 01 07 «Экономика и управление на предприятии» </w:t>
      </w:r>
      <w:r w:rsidRPr="00E055C8">
        <w:rPr>
          <w:szCs w:val="24"/>
        </w:rPr>
        <w:t>/</w:t>
      </w:r>
      <w:r w:rsidR="0020360F">
        <w:rPr>
          <w:szCs w:val="24"/>
        </w:rPr>
        <w:t xml:space="preserve"> </w:t>
      </w:r>
      <w:r w:rsidR="00E07A86">
        <w:rPr>
          <w:szCs w:val="24"/>
        </w:rPr>
        <w:t xml:space="preserve">УО «ВГТУ»; сост.: </w:t>
      </w:r>
      <w:r w:rsidRPr="00E055C8">
        <w:rPr>
          <w:szCs w:val="24"/>
        </w:rPr>
        <w:t>В.</w:t>
      </w:r>
      <w:r w:rsidR="0020360F">
        <w:rPr>
          <w:szCs w:val="24"/>
        </w:rPr>
        <w:t xml:space="preserve"> </w:t>
      </w:r>
      <w:r w:rsidRPr="00E055C8">
        <w:rPr>
          <w:szCs w:val="24"/>
        </w:rPr>
        <w:t xml:space="preserve">В. </w:t>
      </w:r>
      <w:proofErr w:type="spellStart"/>
      <w:r w:rsidRPr="00E055C8">
        <w:rPr>
          <w:szCs w:val="24"/>
        </w:rPr>
        <w:t>Квасникова</w:t>
      </w:r>
      <w:proofErr w:type="spellEnd"/>
      <w:r w:rsidRPr="00E055C8">
        <w:rPr>
          <w:szCs w:val="24"/>
        </w:rPr>
        <w:t>, О.</w:t>
      </w:r>
      <w:r w:rsidR="0020360F">
        <w:rPr>
          <w:szCs w:val="24"/>
        </w:rPr>
        <w:t xml:space="preserve"> </w:t>
      </w:r>
      <w:r w:rsidRPr="00E055C8">
        <w:rPr>
          <w:szCs w:val="24"/>
        </w:rPr>
        <w:t xml:space="preserve">Н. Жучкевич. – </w:t>
      </w:r>
      <w:r w:rsidR="00E07A86">
        <w:rPr>
          <w:szCs w:val="24"/>
        </w:rPr>
        <w:t>Витебск ,</w:t>
      </w:r>
      <w:r w:rsidRPr="00E055C8">
        <w:rPr>
          <w:szCs w:val="24"/>
        </w:rPr>
        <w:t xml:space="preserve"> 201</w:t>
      </w:r>
      <w:r w:rsidR="00E07A86">
        <w:rPr>
          <w:szCs w:val="24"/>
        </w:rPr>
        <w:t>1</w:t>
      </w:r>
      <w:r w:rsidRPr="00E055C8">
        <w:rPr>
          <w:szCs w:val="24"/>
        </w:rPr>
        <w:t xml:space="preserve">. – </w:t>
      </w:r>
      <w:r w:rsidR="00E07A86">
        <w:rPr>
          <w:szCs w:val="24"/>
        </w:rPr>
        <w:t>3</w:t>
      </w:r>
      <w:r w:rsidRPr="00E055C8">
        <w:rPr>
          <w:szCs w:val="24"/>
        </w:rPr>
        <w:t>3 с.</w:t>
      </w:r>
    </w:p>
    <w:p w:rsidR="00E055C8" w:rsidRDefault="00E055C8" w:rsidP="00C4101A">
      <w:pPr>
        <w:ind w:firstLine="709"/>
        <w:jc w:val="both"/>
        <w:rPr>
          <w:b/>
          <w:i w:val="0"/>
          <w:szCs w:val="24"/>
        </w:rPr>
      </w:pPr>
    </w:p>
    <w:p w:rsidR="00FD5FCA" w:rsidRDefault="00FD5FCA" w:rsidP="00FD5FCA">
      <w:pPr>
        <w:ind w:firstLine="709"/>
        <w:rPr>
          <w:b/>
          <w:i w:val="0"/>
          <w:szCs w:val="24"/>
        </w:rPr>
      </w:pPr>
      <w:r>
        <w:rPr>
          <w:b/>
          <w:i w:val="0"/>
          <w:szCs w:val="24"/>
        </w:rPr>
        <w:t>Электронные ресурсы</w:t>
      </w:r>
    </w:p>
    <w:p w:rsidR="0052580B" w:rsidRPr="00E055C8" w:rsidRDefault="0052580B" w:rsidP="00FD5FCA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gramStart"/>
      <w:r w:rsidRPr="00E055C8">
        <w:rPr>
          <w:szCs w:val="24"/>
        </w:rPr>
        <w:t>Береговая</w:t>
      </w:r>
      <w:proofErr w:type="gramEnd"/>
      <w:r>
        <w:rPr>
          <w:szCs w:val="24"/>
        </w:rPr>
        <w:t>,</w:t>
      </w:r>
      <w:r w:rsidRPr="00E055C8">
        <w:rPr>
          <w:szCs w:val="24"/>
        </w:rPr>
        <w:t xml:space="preserve"> И.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Б. Управление конкурентоспособностью социально-экономических систем. Теория и методология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монография / И.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Б. Береговая, О.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 xml:space="preserve">М. </w:t>
      </w:r>
      <w:proofErr w:type="spellStart"/>
      <w:r w:rsidRPr="00E055C8">
        <w:rPr>
          <w:szCs w:val="24"/>
        </w:rPr>
        <w:t>Калиева</w:t>
      </w:r>
      <w:proofErr w:type="spellEnd"/>
      <w:r w:rsidRPr="00E055C8">
        <w:rPr>
          <w:szCs w:val="24"/>
        </w:rPr>
        <w:t>. – Электрон</w:t>
      </w:r>
      <w:proofErr w:type="gramStart"/>
      <w:r w:rsidRPr="00E055C8">
        <w:rPr>
          <w:szCs w:val="24"/>
        </w:rPr>
        <w:t>.</w:t>
      </w:r>
      <w:proofErr w:type="gramEnd"/>
      <w:r w:rsidRPr="00EC4B73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Оренбург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Оренбургский государственный университет, ЭБС АСВ, 2017. – 250 c. –</w:t>
      </w:r>
      <w:r>
        <w:rPr>
          <w:szCs w:val="24"/>
        </w:rPr>
        <w:t xml:space="preserve"> Режим доступа: </w:t>
      </w:r>
      <w:hyperlink r:id="rId8" w:history="1">
        <w:r w:rsidRPr="001C3D09">
          <w:rPr>
            <w:rStyle w:val="ab"/>
          </w:rPr>
          <w:t>http://www.iprbookshop.ru/71346.html</w:t>
        </w:r>
      </w:hyperlink>
      <w:r w:rsidRPr="001C3D09">
        <w:rPr>
          <w:rStyle w:val="ab"/>
        </w:rPr>
        <w:t xml:space="preserve"> </w:t>
      </w:r>
    </w:p>
    <w:p w:rsidR="0052580B" w:rsidRPr="00E055C8" w:rsidRDefault="0052580B" w:rsidP="00FD5FCA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Девяткин</w:t>
      </w:r>
      <w:r>
        <w:rPr>
          <w:szCs w:val="24"/>
        </w:rPr>
        <w:t>,</w:t>
      </w:r>
      <w:r w:rsidRPr="00E055C8">
        <w:rPr>
          <w:szCs w:val="24"/>
        </w:rPr>
        <w:t xml:space="preserve"> Е.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А. Конкурентный анализ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учебное пособие / Е.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А. Девяткин. – 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Евразийский открытый институт, 2009. – 244 c. –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Режим доступа: –</w:t>
      </w:r>
      <w:r w:rsidRPr="00EC4B73">
        <w:rPr>
          <w:szCs w:val="24"/>
        </w:rPr>
        <w:t xml:space="preserve"> </w:t>
      </w:r>
      <w:hyperlink r:id="rId9" w:history="1">
        <w:r w:rsidRPr="00793315">
          <w:rPr>
            <w:rStyle w:val="ab"/>
            <w:szCs w:val="24"/>
          </w:rPr>
          <w:t>http://www.iprbookshop.ru/10759.html</w:t>
        </w:r>
      </w:hyperlink>
    </w:p>
    <w:p w:rsidR="0052580B" w:rsidRPr="001C3D09" w:rsidRDefault="0052580B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1C3D09">
        <w:rPr>
          <w:szCs w:val="24"/>
        </w:rPr>
        <w:t>Конкурентный анализ и управление конкурентоспособностью предприятия [Электронный ресурс]</w:t>
      </w:r>
      <w:proofErr w:type="gramStart"/>
      <w:r w:rsidRPr="001C3D09">
        <w:rPr>
          <w:szCs w:val="24"/>
        </w:rPr>
        <w:t xml:space="preserve"> :</w:t>
      </w:r>
      <w:proofErr w:type="gramEnd"/>
      <w:r w:rsidRPr="001C3D09">
        <w:rPr>
          <w:szCs w:val="24"/>
        </w:rPr>
        <w:t xml:space="preserve"> учебное пособие / Ю. А. </w:t>
      </w:r>
      <w:proofErr w:type="spellStart"/>
      <w:r w:rsidRPr="001C3D09">
        <w:rPr>
          <w:szCs w:val="24"/>
        </w:rPr>
        <w:t>Ахенбах</w:t>
      </w:r>
      <w:proofErr w:type="spellEnd"/>
      <w:r w:rsidRPr="001C3D09">
        <w:rPr>
          <w:szCs w:val="24"/>
        </w:rPr>
        <w:t xml:space="preserve"> [и др.]. – Электрон</w:t>
      </w:r>
      <w:proofErr w:type="gramStart"/>
      <w:r w:rsidRPr="001C3D09">
        <w:rPr>
          <w:szCs w:val="24"/>
        </w:rPr>
        <w:t>.</w:t>
      </w:r>
      <w:proofErr w:type="gramEnd"/>
      <w:r w:rsidRPr="001C3D09">
        <w:rPr>
          <w:szCs w:val="24"/>
        </w:rPr>
        <w:t xml:space="preserve"> </w:t>
      </w:r>
      <w:proofErr w:type="gramStart"/>
      <w:r w:rsidRPr="001C3D09">
        <w:rPr>
          <w:szCs w:val="24"/>
        </w:rPr>
        <w:t>т</w:t>
      </w:r>
      <w:proofErr w:type="gramEnd"/>
      <w:r w:rsidRPr="001C3D09">
        <w:rPr>
          <w:szCs w:val="24"/>
        </w:rPr>
        <w:t xml:space="preserve">екстовые данные. – Воронеж: Научная книга, 2012. – 274 c. – Режим доступа: </w:t>
      </w:r>
      <w:hyperlink r:id="rId10" w:history="1">
        <w:r w:rsidRPr="001C3D09">
          <w:rPr>
            <w:szCs w:val="24"/>
          </w:rPr>
          <w:t>http://www.iprbookshop.ru/29269.html</w:t>
        </w:r>
      </w:hyperlink>
      <w:r>
        <w:rPr>
          <w:szCs w:val="24"/>
        </w:rPr>
        <w:t xml:space="preserve"> </w:t>
      </w:r>
    </w:p>
    <w:p w:rsidR="0052580B" w:rsidRPr="00E055C8" w:rsidRDefault="0052580B" w:rsidP="00FD5FCA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Криворотов В.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В. Конкурентоспособность предприятий и производственных систем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учебное пособие для студентов вузов, обучающихся по направлениям подготовки «Экономика» / В.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В. Криворотов, А.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В. Калина, С.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 xml:space="preserve">Е. </w:t>
      </w:r>
      <w:proofErr w:type="spellStart"/>
      <w:r w:rsidRPr="00E055C8">
        <w:rPr>
          <w:szCs w:val="24"/>
        </w:rPr>
        <w:t>Ерыпалов</w:t>
      </w:r>
      <w:proofErr w:type="spellEnd"/>
      <w:r w:rsidRPr="00E055C8">
        <w:rPr>
          <w:szCs w:val="24"/>
        </w:rPr>
        <w:t>. – 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Москва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ЮНИТИ-ДАНА, 2015. – 351 c. – Режим доступа: </w:t>
      </w:r>
      <w:hyperlink r:id="rId11" w:history="1">
        <w:r w:rsidRPr="005357B9">
          <w:rPr>
            <w:rStyle w:val="ab"/>
            <w:szCs w:val="24"/>
          </w:rPr>
          <w:t>http://www.iprbookshop.ru/34467.html</w:t>
        </w:r>
      </w:hyperlink>
    </w:p>
    <w:p w:rsidR="0052580B" w:rsidRPr="001C3D09" w:rsidRDefault="0052580B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Лебедева</w:t>
      </w:r>
      <w:r>
        <w:rPr>
          <w:szCs w:val="24"/>
        </w:rPr>
        <w:t>,</w:t>
      </w:r>
      <w:r w:rsidRPr="00E055C8">
        <w:rPr>
          <w:szCs w:val="24"/>
        </w:rPr>
        <w:t xml:space="preserve"> Н.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А. Конкурентный анализ в бизнесе [Электронный ресурс]</w:t>
      </w:r>
      <w:proofErr w:type="gramStart"/>
      <w:r w:rsidRPr="00EC4B73"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учебно-методическое пособие / Н.</w:t>
      </w:r>
      <w:r w:rsidRPr="00EC4B73">
        <w:rPr>
          <w:szCs w:val="24"/>
        </w:rPr>
        <w:t xml:space="preserve"> </w:t>
      </w:r>
      <w:r w:rsidRPr="00E055C8">
        <w:rPr>
          <w:szCs w:val="24"/>
        </w:rPr>
        <w:t>А. Лебедева. – 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Орел</w:t>
      </w:r>
      <w:proofErr w:type="gramStart"/>
      <w:r w:rsidRPr="00EC4B73"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Межрегиональная Академия безопасности и выживания (МАБИВ), 2014. – 107 c. – Режим доступа: </w:t>
      </w:r>
      <w:hyperlink r:id="rId12" w:history="1">
        <w:r w:rsidRPr="001C3D09">
          <w:rPr>
            <w:rStyle w:val="ab"/>
          </w:rPr>
          <w:t>http://www.iprbookshop.ru/33426.html</w:t>
        </w:r>
      </w:hyperlink>
    </w:p>
    <w:p w:rsidR="0052580B" w:rsidRPr="00E055C8" w:rsidRDefault="0052580B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Молокова</w:t>
      </w:r>
      <w:r>
        <w:rPr>
          <w:szCs w:val="24"/>
        </w:rPr>
        <w:t>,</w:t>
      </w:r>
      <w:r w:rsidRPr="00E055C8">
        <w:rPr>
          <w:szCs w:val="24"/>
        </w:rPr>
        <w:t xml:space="preserve"> Е.</w:t>
      </w:r>
      <w:r>
        <w:rPr>
          <w:szCs w:val="24"/>
        </w:rPr>
        <w:t xml:space="preserve"> </w:t>
      </w:r>
      <w:r w:rsidRPr="00E055C8">
        <w:rPr>
          <w:szCs w:val="24"/>
        </w:rPr>
        <w:t>И. Планирование деятельности предприятия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учебное пособие / Е.</w:t>
      </w:r>
      <w:r>
        <w:rPr>
          <w:szCs w:val="24"/>
        </w:rPr>
        <w:t xml:space="preserve"> </w:t>
      </w:r>
      <w:r w:rsidRPr="00E055C8">
        <w:rPr>
          <w:szCs w:val="24"/>
        </w:rPr>
        <w:t>И. Молокова, Н.</w:t>
      </w:r>
      <w:r>
        <w:rPr>
          <w:szCs w:val="24"/>
        </w:rPr>
        <w:t xml:space="preserve"> </w:t>
      </w:r>
      <w:r w:rsidRPr="00E055C8">
        <w:rPr>
          <w:szCs w:val="24"/>
        </w:rPr>
        <w:t>П. Коваленко. – 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Саратов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Вузовское образование, 2013. – 196 c. – Режим доступа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</w:t>
      </w:r>
      <w:hyperlink r:id="rId13" w:history="1">
        <w:r w:rsidRPr="001C3D09">
          <w:rPr>
            <w:rStyle w:val="ab"/>
          </w:rPr>
          <w:t>http://www.iprbookshop.ru/11394.html</w:t>
        </w:r>
      </w:hyperlink>
    </w:p>
    <w:p w:rsidR="0052580B" w:rsidRPr="00E055C8" w:rsidRDefault="0052580B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proofErr w:type="spellStart"/>
      <w:r w:rsidRPr="00E055C8">
        <w:rPr>
          <w:szCs w:val="24"/>
        </w:rPr>
        <w:t>Тарануха</w:t>
      </w:r>
      <w:proofErr w:type="spellEnd"/>
      <w:r>
        <w:rPr>
          <w:szCs w:val="24"/>
        </w:rPr>
        <w:t>,</w:t>
      </w:r>
      <w:r w:rsidRPr="00E055C8">
        <w:rPr>
          <w:szCs w:val="24"/>
        </w:rPr>
        <w:t xml:space="preserve"> Ю.</w:t>
      </w:r>
      <w:r>
        <w:rPr>
          <w:szCs w:val="24"/>
        </w:rPr>
        <w:t xml:space="preserve"> </w:t>
      </w:r>
      <w:r w:rsidRPr="00E055C8">
        <w:rPr>
          <w:szCs w:val="24"/>
        </w:rPr>
        <w:t>В. Конкуренция и конкурентоспособность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монография / Ю.</w:t>
      </w:r>
      <w:r>
        <w:rPr>
          <w:szCs w:val="24"/>
        </w:rPr>
        <w:t xml:space="preserve"> </w:t>
      </w:r>
      <w:r w:rsidRPr="00E055C8">
        <w:rPr>
          <w:szCs w:val="24"/>
        </w:rPr>
        <w:t xml:space="preserve">В. </w:t>
      </w:r>
      <w:proofErr w:type="spellStart"/>
      <w:r w:rsidRPr="00E055C8">
        <w:rPr>
          <w:szCs w:val="24"/>
        </w:rPr>
        <w:t>Тарануха</w:t>
      </w:r>
      <w:proofErr w:type="spellEnd"/>
      <w:r w:rsidRPr="00E055C8">
        <w:rPr>
          <w:szCs w:val="24"/>
        </w:rPr>
        <w:t>. –</w:t>
      </w:r>
      <w:r>
        <w:rPr>
          <w:szCs w:val="24"/>
        </w:rPr>
        <w:t xml:space="preserve"> </w:t>
      </w:r>
      <w:r w:rsidRPr="00E055C8">
        <w:rPr>
          <w:szCs w:val="24"/>
        </w:rPr>
        <w:t>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Москва</w:t>
      </w:r>
      <w:proofErr w:type="gramStart"/>
      <w:r w:rsidRPr="00E055C8"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 w:rsidRPr="00E055C8">
        <w:rPr>
          <w:szCs w:val="24"/>
        </w:rPr>
        <w:t>Русайнс</w:t>
      </w:r>
      <w:proofErr w:type="spellEnd"/>
      <w:r w:rsidRPr="00E055C8">
        <w:rPr>
          <w:szCs w:val="24"/>
        </w:rPr>
        <w:t>, 2015. – 335 c. –</w:t>
      </w:r>
      <w:r>
        <w:rPr>
          <w:szCs w:val="24"/>
        </w:rPr>
        <w:t xml:space="preserve"> </w:t>
      </w:r>
      <w:r w:rsidRPr="001C3D09">
        <w:rPr>
          <w:rStyle w:val="ab"/>
        </w:rPr>
        <w:t xml:space="preserve">Режим доступа: </w:t>
      </w:r>
      <w:hyperlink r:id="rId14" w:history="1">
        <w:r w:rsidRPr="001C3D09">
          <w:rPr>
            <w:rStyle w:val="ab"/>
          </w:rPr>
          <w:t>http://www.iprbookshop.ru/48906.html</w:t>
        </w:r>
      </w:hyperlink>
    </w:p>
    <w:p w:rsidR="0052580B" w:rsidRPr="00E055C8" w:rsidRDefault="0052580B" w:rsidP="001C3D09">
      <w:pPr>
        <w:pStyle w:val="a7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4"/>
        </w:rPr>
      </w:pPr>
      <w:r w:rsidRPr="00E055C8">
        <w:rPr>
          <w:szCs w:val="24"/>
        </w:rPr>
        <w:t>Управление конкурентоспособностью организации [Электронный ресурс]</w:t>
      </w:r>
      <w:proofErr w:type="gramStart"/>
      <w:r w:rsidRPr="00E055C8">
        <w:rPr>
          <w:szCs w:val="24"/>
        </w:rPr>
        <w:t xml:space="preserve"> :</w:t>
      </w:r>
      <w:proofErr w:type="gramEnd"/>
      <w:r w:rsidRPr="00E055C8">
        <w:rPr>
          <w:szCs w:val="24"/>
        </w:rPr>
        <w:t xml:space="preserve"> монография / Л.</w:t>
      </w:r>
      <w:r>
        <w:rPr>
          <w:szCs w:val="24"/>
        </w:rPr>
        <w:t xml:space="preserve"> </w:t>
      </w:r>
      <w:r w:rsidRPr="00E055C8">
        <w:rPr>
          <w:szCs w:val="24"/>
        </w:rPr>
        <w:t>А. Сафонова [и др.]. – Электрон</w:t>
      </w:r>
      <w:proofErr w:type="gramStart"/>
      <w:r w:rsidRPr="00E055C8">
        <w:rPr>
          <w:szCs w:val="24"/>
        </w:rPr>
        <w:t>.</w:t>
      </w:r>
      <w:proofErr w:type="gramEnd"/>
      <w:r w:rsidRPr="00E055C8">
        <w:rPr>
          <w:szCs w:val="24"/>
        </w:rPr>
        <w:t xml:space="preserve"> </w:t>
      </w:r>
      <w:proofErr w:type="gramStart"/>
      <w:r w:rsidRPr="00E055C8">
        <w:rPr>
          <w:szCs w:val="24"/>
        </w:rPr>
        <w:t>т</w:t>
      </w:r>
      <w:proofErr w:type="gramEnd"/>
      <w:r w:rsidRPr="00E055C8">
        <w:rPr>
          <w:szCs w:val="24"/>
        </w:rPr>
        <w:t>екстовые данные. – Новосибирск</w:t>
      </w:r>
      <w:proofErr w:type="gramStart"/>
      <w:r>
        <w:rPr>
          <w:szCs w:val="24"/>
        </w:rPr>
        <w:t xml:space="preserve"> </w:t>
      </w:r>
      <w:r w:rsidRPr="00E055C8">
        <w:rPr>
          <w:szCs w:val="24"/>
        </w:rPr>
        <w:t>:</w:t>
      </w:r>
      <w:proofErr w:type="gramEnd"/>
      <w:r w:rsidRPr="00E055C8">
        <w:rPr>
          <w:szCs w:val="24"/>
        </w:rPr>
        <w:t xml:space="preserve"> Сибирский государственный университет телекоммуникаций и информатики, 2016. – 154 c.</w:t>
      </w:r>
      <w:r w:rsidRPr="0020360F">
        <w:rPr>
          <w:szCs w:val="24"/>
        </w:rPr>
        <w:t xml:space="preserve"> </w:t>
      </w:r>
      <w:r w:rsidRPr="00E055C8">
        <w:rPr>
          <w:szCs w:val="24"/>
        </w:rPr>
        <w:t xml:space="preserve">– Режим доступа: </w:t>
      </w:r>
      <w:hyperlink r:id="rId15" w:history="1">
        <w:r w:rsidRPr="001C3D09">
          <w:rPr>
            <w:rStyle w:val="ab"/>
          </w:rPr>
          <w:t>http://www.iprbookshop.ru/69564.html</w:t>
        </w:r>
      </w:hyperlink>
    </w:p>
    <w:p w:rsidR="001C3D09" w:rsidRPr="00E055C8" w:rsidRDefault="001C3D09" w:rsidP="001C3D09">
      <w:pPr>
        <w:pStyle w:val="a7"/>
        <w:tabs>
          <w:tab w:val="left" w:pos="426"/>
        </w:tabs>
        <w:ind w:left="426"/>
        <w:jc w:val="both"/>
        <w:rPr>
          <w:b/>
          <w:szCs w:val="24"/>
        </w:rPr>
      </w:pPr>
    </w:p>
    <w:p w:rsidR="001C3D09" w:rsidRPr="00E055C8" w:rsidRDefault="001C3D09" w:rsidP="001C3D09">
      <w:pPr>
        <w:pStyle w:val="a7"/>
        <w:tabs>
          <w:tab w:val="left" w:pos="426"/>
        </w:tabs>
        <w:ind w:left="426"/>
        <w:jc w:val="both"/>
        <w:rPr>
          <w:b/>
          <w:szCs w:val="24"/>
        </w:rPr>
      </w:pPr>
    </w:p>
    <w:p w:rsidR="00FD5FCA" w:rsidRDefault="00FD5FCA" w:rsidP="00C4101A">
      <w:pPr>
        <w:ind w:firstLine="709"/>
        <w:jc w:val="both"/>
        <w:rPr>
          <w:b/>
          <w:i w:val="0"/>
          <w:szCs w:val="24"/>
        </w:rPr>
      </w:pPr>
    </w:p>
    <w:p w:rsidR="00034287" w:rsidRPr="00034287" w:rsidRDefault="00034287" w:rsidP="00034287">
      <w:pPr>
        <w:jc w:val="both"/>
        <w:rPr>
          <w:rFonts w:eastAsia="Times New Roman"/>
          <w:b/>
          <w:i w:val="0"/>
          <w:szCs w:val="24"/>
          <w:lang w:eastAsia="ru-RU"/>
        </w:rPr>
      </w:pPr>
    </w:p>
    <w:p w:rsidR="00034287" w:rsidRPr="00AF3A0B" w:rsidRDefault="00034287" w:rsidP="00AC007E">
      <w:pPr>
        <w:rPr>
          <w:i w:val="0"/>
        </w:rPr>
      </w:pPr>
    </w:p>
    <w:sectPr w:rsidR="00034287" w:rsidRPr="00AF3A0B" w:rsidSect="00B905C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D0" w:rsidRDefault="00B100D0" w:rsidP="009A01D3">
      <w:r>
        <w:separator/>
      </w:r>
    </w:p>
  </w:endnote>
  <w:endnote w:type="continuationSeparator" w:id="0">
    <w:p w:rsidR="00B100D0" w:rsidRDefault="00B100D0" w:rsidP="009A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D0" w:rsidRDefault="00B100D0" w:rsidP="009A01D3">
      <w:r>
        <w:separator/>
      </w:r>
    </w:p>
  </w:footnote>
  <w:footnote w:type="continuationSeparator" w:id="0">
    <w:p w:rsidR="00B100D0" w:rsidRDefault="00B100D0" w:rsidP="009A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FA8"/>
    <w:multiLevelType w:val="hybridMultilevel"/>
    <w:tmpl w:val="647A036A"/>
    <w:lvl w:ilvl="0" w:tplc="44D6322C">
      <w:start w:val="1"/>
      <w:numFmt w:val="bullet"/>
      <w:lvlText w:val="–"/>
      <w:lvlJc w:val="left"/>
      <w:pPr>
        <w:tabs>
          <w:tab w:val="num" w:pos="2140"/>
        </w:tabs>
        <w:ind w:left="2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704A6"/>
    <w:multiLevelType w:val="hybridMultilevel"/>
    <w:tmpl w:val="06D43C4A"/>
    <w:lvl w:ilvl="0" w:tplc="32F6732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195FF8"/>
    <w:multiLevelType w:val="hybridMultilevel"/>
    <w:tmpl w:val="CA521F50"/>
    <w:lvl w:ilvl="0" w:tplc="F8F8C4B8">
      <w:start w:val="1"/>
      <w:numFmt w:val="decimal"/>
      <w:lvlText w:val="%1."/>
      <w:lvlJc w:val="left"/>
      <w:pPr>
        <w:ind w:left="12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3">
    <w:nsid w:val="1A2F3070"/>
    <w:multiLevelType w:val="hybridMultilevel"/>
    <w:tmpl w:val="01F4525C"/>
    <w:lvl w:ilvl="0" w:tplc="2086209C">
      <w:start w:val="1"/>
      <w:numFmt w:val="bullet"/>
      <w:lvlText w:val=""/>
      <w:lvlJc w:val="left"/>
      <w:pPr>
        <w:tabs>
          <w:tab w:val="num" w:pos="0"/>
        </w:tabs>
        <w:ind w:left="284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B07E4"/>
    <w:multiLevelType w:val="hybridMultilevel"/>
    <w:tmpl w:val="E73ED0BE"/>
    <w:lvl w:ilvl="0" w:tplc="EE8AA8D0">
      <w:start w:val="1"/>
      <w:numFmt w:val="decimal"/>
      <w:lvlText w:val="6.%1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3942ED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7C4C68"/>
    <w:multiLevelType w:val="hybridMultilevel"/>
    <w:tmpl w:val="D2C8EBD6"/>
    <w:lvl w:ilvl="0" w:tplc="2B7C8476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4E749C"/>
    <w:multiLevelType w:val="multilevel"/>
    <w:tmpl w:val="DFC2A5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88A5DB0"/>
    <w:multiLevelType w:val="hybridMultilevel"/>
    <w:tmpl w:val="E4F06014"/>
    <w:lvl w:ilvl="0" w:tplc="F9689E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E85BC9"/>
    <w:multiLevelType w:val="hybridMultilevel"/>
    <w:tmpl w:val="000C16C2"/>
    <w:lvl w:ilvl="0" w:tplc="44D6322C">
      <w:start w:val="1"/>
      <w:numFmt w:val="bullet"/>
      <w:lvlText w:val="–"/>
      <w:lvlJc w:val="left"/>
      <w:pPr>
        <w:tabs>
          <w:tab w:val="num" w:pos="2120"/>
        </w:tabs>
        <w:ind w:left="21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07B113D"/>
    <w:multiLevelType w:val="hybridMultilevel"/>
    <w:tmpl w:val="40AA4D98"/>
    <w:lvl w:ilvl="0" w:tplc="4C68AF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C055B"/>
    <w:multiLevelType w:val="hybridMultilevel"/>
    <w:tmpl w:val="B9627D9C"/>
    <w:lvl w:ilvl="0" w:tplc="8910CCD6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AA0B85"/>
    <w:multiLevelType w:val="hybridMultilevel"/>
    <w:tmpl w:val="3A5E94AA"/>
    <w:lvl w:ilvl="0" w:tplc="44D6322C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05577"/>
    <w:multiLevelType w:val="hybridMultilevel"/>
    <w:tmpl w:val="153627F2"/>
    <w:lvl w:ilvl="0" w:tplc="A796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E572F"/>
    <w:multiLevelType w:val="multilevel"/>
    <w:tmpl w:val="7396DF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5">
    <w:nsid w:val="43A13095"/>
    <w:multiLevelType w:val="hybridMultilevel"/>
    <w:tmpl w:val="DC2E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D74AC1"/>
    <w:multiLevelType w:val="hybridMultilevel"/>
    <w:tmpl w:val="834EE056"/>
    <w:lvl w:ilvl="0" w:tplc="02D27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047CDF"/>
    <w:multiLevelType w:val="hybridMultilevel"/>
    <w:tmpl w:val="21CCF89E"/>
    <w:lvl w:ilvl="0" w:tplc="E7AAE382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F1087C"/>
    <w:multiLevelType w:val="hybridMultilevel"/>
    <w:tmpl w:val="7B20F562"/>
    <w:lvl w:ilvl="0" w:tplc="44D6322C">
      <w:start w:val="1"/>
      <w:numFmt w:val="bullet"/>
      <w:lvlText w:val="–"/>
      <w:lvlJc w:val="left"/>
      <w:pPr>
        <w:tabs>
          <w:tab w:val="num" w:pos="1840"/>
        </w:tabs>
        <w:ind w:left="1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D303AFC"/>
    <w:multiLevelType w:val="hybridMultilevel"/>
    <w:tmpl w:val="50D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3704D"/>
    <w:multiLevelType w:val="hybridMultilevel"/>
    <w:tmpl w:val="20DE4ED8"/>
    <w:lvl w:ilvl="0" w:tplc="44D6322C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68AA03A6"/>
    <w:multiLevelType w:val="hybridMultilevel"/>
    <w:tmpl w:val="D910FCF2"/>
    <w:lvl w:ilvl="0" w:tplc="EE8AA8D0">
      <w:start w:val="1"/>
      <w:numFmt w:val="decimal"/>
      <w:lvlText w:val="6.%1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217ECF"/>
    <w:multiLevelType w:val="hybridMultilevel"/>
    <w:tmpl w:val="360AA7C8"/>
    <w:lvl w:ilvl="0" w:tplc="F968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0"/>
  </w:num>
  <w:num w:numId="5">
    <w:abstractNumId w:val="18"/>
  </w:num>
  <w:num w:numId="6">
    <w:abstractNumId w:val="9"/>
  </w:num>
  <w:num w:numId="7">
    <w:abstractNumId w:val="12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3"/>
  </w:num>
  <w:num w:numId="14">
    <w:abstractNumId w:val="13"/>
  </w:num>
  <w:num w:numId="15">
    <w:abstractNumId w:val="1"/>
  </w:num>
  <w:num w:numId="16">
    <w:abstractNumId w:val="2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17"/>
  </w:num>
  <w:num w:numId="22">
    <w:abstractNumId w:val="11"/>
  </w:num>
  <w:num w:numId="23">
    <w:abstractNumId w:val="5"/>
  </w:num>
  <w:num w:numId="24">
    <w:abstractNumId w:val="16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7E"/>
    <w:rsid w:val="00034287"/>
    <w:rsid w:val="0006514A"/>
    <w:rsid w:val="000B0B4C"/>
    <w:rsid w:val="000C3239"/>
    <w:rsid w:val="00123968"/>
    <w:rsid w:val="00124185"/>
    <w:rsid w:val="00135B5E"/>
    <w:rsid w:val="00141E0B"/>
    <w:rsid w:val="00175A14"/>
    <w:rsid w:val="001C0ED0"/>
    <w:rsid w:val="001C3D09"/>
    <w:rsid w:val="001E7837"/>
    <w:rsid w:val="0020360F"/>
    <w:rsid w:val="002264FC"/>
    <w:rsid w:val="002808A1"/>
    <w:rsid w:val="002D7FC9"/>
    <w:rsid w:val="00301309"/>
    <w:rsid w:val="00392989"/>
    <w:rsid w:val="00392AC3"/>
    <w:rsid w:val="003D657C"/>
    <w:rsid w:val="004047BC"/>
    <w:rsid w:val="004571DE"/>
    <w:rsid w:val="00466850"/>
    <w:rsid w:val="004862C8"/>
    <w:rsid w:val="004A3EA7"/>
    <w:rsid w:val="004B69AE"/>
    <w:rsid w:val="004C260E"/>
    <w:rsid w:val="004E450B"/>
    <w:rsid w:val="0050770B"/>
    <w:rsid w:val="0052580B"/>
    <w:rsid w:val="005953E4"/>
    <w:rsid w:val="005B7043"/>
    <w:rsid w:val="00630B8D"/>
    <w:rsid w:val="00643991"/>
    <w:rsid w:val="00645437"/>
    <w:rsid w:val="006A3A16"/>
    <w:rsid w:val="006A7E96"/>
    <w:rsid w:val="006C0B27"/>
    <w:rsid w:val="0072066E"/>
    <w:rsid w:val="007C48AE"/>
    <w:rsid w:val="007E1DAF"/>
    <w:rsid w:val="007E58D4"/>
    <w:rsid w:val="008260B2"/>
    <w:rsid w:val="00864C63"/>
    <w:rsid w:val="00887AB4"/>
    <w:rsid w:val="008A6072"/>
    <w:rsid w:val="008D3687"/>
    <w:rsid w:val="008D372B"/>
    <w:rsid w:val="008F60B9"/>
    <w:rsid w:val="00931855"/>
    <w:rsid w:val="00964146"/>
    <w:rsid w:val="009A01D3"/>
    <w:rsid w:val="009F0F00"/>
    <w:rsid w:val="00A6731B"/>
    <w:rsid w:val="00A73325"/>
    <w:rsid w:val="00A8426C"/>
    <w:rsid w:val="00AC007E"/>
    <w:rsid w:val="00AD0FF6"/>
    <w:rsid w:val="00AF3A0B"/>
    <w:rsid w:val="00B100D0"/>
    <w:rsid w:val="00B276B3"/>
    <w:rsid w:val="00B63B94"/>
    <w:rsid w:val="00B905C9"/>
    <w:rsid w:val="00B97B68"/>
    <w:rsid w:val="00BD4E12"/>
    <w:rsid w:val="00C07A8D"/>
    <w:rsid w:val="00C4101A"/>
    <w:rsid w:val="00C46587"/>
    <w:rsid w:val="00C549E8"/>
    <w:rsid w:val="00C721CA"/>
    <w:rsid w:val="00C85DB5"/>
    <w:rsid w:val="00C8767F"/>
    <w:rsid w:val="00CA2588"/>
    <w:rsid w:val="00CE329B"/>
    <w:rsid w:val="00CF6914"/>
    <w:rsid w:val="00D21832"/>
    <w:rsid w:val="00D73A2E"/>
    <w:rsid w:val="00D913DA"/>
    <w:rsid w:val="00DD484C"/>
    <w:rsid w:val="00DE3903"/>
    <w:rsid w:val="00E055C8"/>
    <w:rsid w:val="00E07A86"/>
    <w:rsid w:val="00E333F1"/>
    <w:rsid w:val="00E44472"/>
    <w:rsid w:val="00E75511"/>
    <w:rsid w:val="00EC172B"/>
    <w:rsid w:val="00EC4B73"/>
    <w:rsid w:val="00F94923"/>
    <w:rsid w:val="00FA129E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A"/>
    <w:pPr>
      <w:jc w:val="center"/>
    </w:pPr>
    <w:rPr>
      <w:i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007E"/>
    <w:pPr>
      <w:keepNext/>
      <w:spacing w:before="240" w:after="60"/>
      <w:jc w:val="left"/>
      <w:outlineLvl w:val="2"/>
    </w:pPr>
    <w:rPr>
      <w:rFonts w:ascii="Arial" w:hAnsi="Arial"/>
      <w:b/>
      <w:bCs/>
      <w:i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DD484C"/>
    <w:pPr>
      <w:spacing w:before="240" w:after="60"/>
      <w:jc w:val="left"/>
      <w:outlineLvl w:val="7"/>
    </w:pPr>
    <w:rPr>
      <w:rFonts w:ascii="Calibri" w:eastAsia="Times New Roman" w:hAnsi="Calibri"/>
      <w:i w:val="0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C007E"/>
    <w:rPr>
      <w:rFonts w:ascii="Arial" w:hAnsi="Arial"/>
      <w:b/>
      <w:sz w:val="2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/>
      <w:sz w:val="24"/>
      <w:lang w:eastAsia="en-US"/>
    </w:rPr>
  </w:style>
  <w:style w:type="paragraph" w:styleId="a3">
    <w:name w:val="Body Text"/>
    <w:basedOn w:val="a"/>
    <w:link w:val="a4"/>
    <w:uiPriority w:val="99"/>
    <w:rsid w:val="00AC007E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C007E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rsid w:val="00AC007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i w:val="0"/>
      <w:sz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AC007E"/>
    <w:rPr>
      <w:rFonts w:eastAsia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AC007E"/>
    <w:pPr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i w:val="0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C007E"/>
    <w:rPr>
      <w:rFonts w:eastAsia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AC007E"/>
    <w:pPr>
      <w:ind w:left="720"/>
      <w:contextualSpacing/>
    </w:pPr>
    <w:rPr>
      <w:i w:val="0"/>
    </w:rPr>
  </w:style>
  <w:style w:type="paragraph" w:customStyle="1" w:styleId="-1">
    <w:name w:val="текст-1"/>
    <w:basedOn w:val="a"/>
    <w:autoRedefine/>
    <w:uiPriority w:val="99"/>
    <w:rsid w:val="006A3A16"/>
    <w:pPr>
      <w:ind w:firstLine="720"/>
      <w:jc w:val="both"/>
    </w:pPr>
    <w:rPr>
      <w:rFonts w:eastAsia="Times New Roman"/>
      <w:i w:val="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8D3687"/>
    <w:pPr>
      <w:spacing w:after="120" w:line="480" w:lineRule="auto"/>
      <w:ind w:left="283"/>
      <w:jc w:val="left"/>
    </w:pPr>
    <w:rPr>
      <w:rFonts w:eastAsia="Times New Roman"/>
      <w:i w:val="0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D3687"/>
    <w:rPr>
      <w:rFonts w:eastAsia="Times New Roman"/>
      <w:sz w:val="24"/>
      <w:lang w:eastAsia="ru-RU"/>
    </w:rPr>
  </w:style>
  <w:style w:type="paragraph" w:styleId="a8">
    <w:name w:val="Normal (Web)"/>
    <w:basedOn w:val="a"/>
    <w:uiPriority w:val="99"/>
    <w:semiHidden/>
    <w:rsid w:val="00C549E8"/>
    <w:pPr>
      <w:spacing w:before="100" w:beforeAutospacing="1" w:after="100" w:afterAutospacing="1"/>
      <w:jc w:val="left"/>
    </w:pPr>
    <w:rPr>
      <w:rFonts w:eastAsia="Times New Roman"/>
      <w:i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549E8"/>
    <w:rPr>
      <w:rFonts w:ascii="Tahoma" w:hAnsi="Tahoma"/>
      <w:i w:val="0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549E8"/>
    <w:rPr>
      <w:rFonts w:ascii="Tahoma" w:hAnsi="Tahoma"/>
      <w:sz w:val="16"/>
    </w:rPr>
  </w:style>
  <w:style w:type="character" w:customStyle="1" w:styleId="a30">
    <w:name w:val="a30"/>
    <w:uiPriority w:val="99"/>
    <w:rsid w:val="009F0F00"/>
  </w:style>
  <w:style w:type="character" w:styleId="ab">
    <w:name w:val="Hyperlink"/>
    <w:uiPriority w:val="99"/>
    <w:unhideWhenUsed/>
    <w:rsid w:val="00E0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46.html" TargetMode="External"/><Relationship Id="rId13" Type="http://schemas.openxmlformats.org/officeDocument/2006/relationships/hyperlink" Target="http://www.iprbookshop.ru/1139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342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564.html" TargetMode="External"/><Relationship Id="rId10" Type="http://schemas.openxmlformats.org/officeDocument/2006/relationships/hyperlink" Target="http://www.iprbookshop.ru/292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59.html" TargetMode="External"/><Relationship Id="rId14" Type="http://schemas.openxmlformats.org/officeDocument/2006/relationships/hyperlink" Target="http://www.iprbookshop.ru/489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Красева Наталья Владимировна</cp:lastModifiedBy>
  <cp:revision>19</cp:revision>
  <cp:lastPrinted>2020-05-05T08:20:00Z</cp:lastPrinted>
  <dcterms:created xsi:type="dcterms:W3CDTF">2019-05-24T05:45:00Z</dcterms:created>
  <dcterms:modified xsi:type="dcterms:W3CDTF">2020-07-20T08:53:00Z</dcterms:modified>
</cp:coreProperties>
</file>