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7" w:rsidRPr="009949FA" w:rsidRDefault="00C55457" w:rsidP="003D1AB4">
      <w:pPr>
        <w:jc w:val="center"/>
        <w:rPr>
          <w:sz w:val="25"/>
          <w:szCs w:val="25"/>
        </w:rPr>
      </w:pPr>
      <w:bookmarkStart w:id="0" w:name="_GoBack"/>
      <w:bookmarkEnd w:id="0"/>
      <w:r w:rsidRPr="009949FA">
        <w:rPr>
          <w:sz w:val="25"/>
          <w:szCs w:val="25"/>
        </w:rPr>
        <w:t>ВОПРОСЫ</w:t>
      </w:r>
    </w:p>
    <w:p w:rsidR="00510250" w:rsidRPr="009949FA" w:rsidRDefault="00C55457" w:rsidP="00C55457">
      <w:pPr>
        <w:jc w:val="center"/>
        <w:rPr>
          <w:sz w:val="25"/>
          <w:szCs w:val="25"/>
        </w:rPr>
      </w:pPr>
      <w:r w:rsidRPr="009949FA">
        <w:rPr>
          <w:sz w:val="25"/>
          <w:szCs w:val="25"/>
        </w:rPr>
        <w:t xml:space="preserve">к </w:t>
      </w:r>
      <w:r w:rsidR="009949FA" w:rsidRPr="009949FA">
        <w:rPr>
          <w:sz w:val="25"/>
          <w:szCs w:val="25"/>
        </w:rPr>
        <w:t>зачету</w:t>
      </w:r>
      <w:r w:rsidRPr="009949FA">
        <w:rPr>
          <w:sz w:val="25"/>
          <w:szCs w:val="25"/>
        </w:rPr>
        <w:t xml:space="preserve"> по курсу «</w:t>
      </w:r>
      <w:r w:rsidR="00213D27" w:rsidRPr="009949FA">
        <w:rPr>
          <w:sz w:val="25"/>
          <w:szCs w:val="25"/>
        </w:rPr>
        <w:t>Организация предпринимательской деятельности</w:t>
      </w:r>
      <w:r w:rsidRPr="009949FA">
        <w:rPr>
          <w:sz w:val="25"/>
          <w:szCs w:val="25"/>
        </w:rPr>
        <w:t xml:space="preserve">» </w:t>
      </w:r>
    </w:p>
    <w:p w:rsidR="00C55457" w:rsidRPr="009949FA" w:rsidRDefault="00C55457" w:rsidP="00C55457">
      <w:pPr>
        <w:jc w:val="center"/>
        <w:rPr>
          <w:sz w:val="25"/>
          <w:szCs w:val="25"/>
        </w:rPr>
      </w:pPr>
      <w:r w:rsidRPr="009949FA">
        <w:rPr>
          <w:sz w:val="25"/>
          <w:szCs w:val="25"/>
        </w:rPr>
        <w:t xml:space="preserve">для студентов </w:t>
      </w:r>
    </w:p>
    <w:p w:rsidR="00C55457" w:rsidRPr="009949FA" w:rsidRDefault="00C55457" w:rsidP="00E510F7">
      <w:pPr>
        <w:jc w:val="center"/>
        <w:rPr>
          <w:sz w:val="25"/>
          <w:szCs w:val="25"/>
        </w:rPr>
      </w:pPr>
      <w:proofErr w:type="gramStart"/>
      <w:r w:rsidRPr="009949FA">
        <w:rPr>
          <w:sz w:val="25"/>
          <w:szCs w:val="25"/>
        </w:rPr>
        <w:t>спец</w:t>
      </w:r>
      <w:proofErr w:type="gramEnd"/>
      <w:r w:rsidRPr="009949FA">
        <w:rPr>
          <w:sz w:val="25"/>
          <w:szCs w:val="25"/>
        </w:rPr>
        <w:t>.</w:t>
      </w:r>
      <w:r w:rsidR="00213D27" w:rsidRPr="009949FA">
        <w:rPr>
          <w:b/>
          <w:sz w:val="25"/>
          <w:szCs w:val="25"/>
        </w:rPr>
        <w:t xml:space="preserve"> 1-2</w:t>
      </w:r>
      <w:r w:rsidR="00E510F7" w:rsidRPr="009949FA">
        <w:rPr>
          <w:b/>
          <w:sz w:val="25"/>
          <w:szCs w:val="25"/>
        </w:rPr>
        <w:t>6</w:t>
      </w:r>
      <w:r w:rsidR="00213D27" w:rsidRPr="009949FA">
        <w:rPr>
          <w:b/>
          <w:sz w:val="25"/>
          <w:szCs w:val="25"/>
        </w:rPr>
        <w:t xml:space="preserve"> 02 03  «Маркетинг» </w:t>
      </w:r>
      <w:r w:rsidR="00E8052E" w:rsidRPr="009949FA">
        <w:rPr>
          <w:b/>
          <w:sz w:val="25"/>
          <w:szCs w:val="25"/>
        </w:rPr>
        <w:t>дневной</w:t>
      </w:r>
      <w:r w:rsidR="00213D27" w:rsidRPr="009949FA">
        <w:rPr>
          <w:b/>
          <w:sz w:val="25"/>
          <w:szCs w:val="25"/>
        </w:rPr>
        <w:t xml:space="preserve"> </w:t>
      </w:r>
      <w:r w:rsidRPr="009949FA">
        <w:rPr>
          <w:sz w:val="25"/>
          <w:szCs w:val="25"/>
        </w:rPr>
        <w:t>формы обучения</w:t>
      </w:r>
    </w:p>
    <w:p w:rsidR="00C55457" w:rsidRPr="009949FA" w:rsidRDefault="00C55457" w:rsidP="00C55457">
      <w:pPr>
        <w:jc w:val="center"/>
        <w:rPr>
          <w:sz w:val="25"/>
          <w:szCs w:val="25"/>
        </w:rPr>
      </w:pP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Понятие, сущность и значение предпринимательской деятельности.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Субъекты и объекты предпринимательской деятельности.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Мотивы и стимулы развития предпринимательства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>Права, обязанности и ответственность предпринимателя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Предпринимательская среда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Общая типология предпринимательской деятельности.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,Bold"/>
          <w:sz w:val="25"/>
          <w:szCs w:val="25"/>
        </w:rPr>
      </w:pPr>
      <w:r w:rsidRPr="009949FA">
        <w:rPr>
          <w:sz w:val="25"/>
          <w:szCs w:val="25"/>
        </w:rPr>
        <w:t>Производственное предпринимательство.</w:t>
      </w:r>
      <w:r w:rsidRPr="009949FA">
        <w:rPr>
          <w:rFonts w:eastAsia="TimesNewRoman"/>
          <w:sz w:val="25"/>
          <w:szCs w:val="25"/>
        </w:rPr>
        <w:t xml:space="preserve">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rFonts w:eastAsia="Calibri"/>
          <w:sz w:val="25"/>
          <w:szCs w:val="25"/>
        </w:rPr>
      </w:pPr>
      <w:r w:rsidRPr="009949FA">
        <w:rPr>
          <w:rFonts w:eastAsia="TimesNewRoman"/>
          <w:sz w:val="25"/>
          <w:szCs w:val="25"/>
        </w:rPr>
        <w:t xml:space="preserve"> Коммерческо</w:t>
      </w:r>
      <w:r w:rsidRPr="009949FA">
        <w:rPr>
          <w:rFonts w:eastAsia="TimesNewRoman,Bold"/>
          <w:sz w:val="25"/>
          <w:szCs w:val="25"/>
        </w:rPr>
        <w:t>-</w:t>
      </w:r>
      <w:r w:rsidRPr="009949FA">
        <w:rPr>
          <w:rFonts w:eastAsia="TimesNewRoman"/>
          <w:sz w:val="25"/>
          <w:szCs w:val="25"/>
        </w:rPr>
        <w:t>торговое предпринимательство</w:t>
      </w:r>
      <w:r w:rsidRPr="009949FA">
        <w:rPr>
          <w:rFonts w:eastAsia="TimesNewRoman,Bold"/>
          <w:sz w:val="25"/>
          <w:szCs w:val="25"/>
        </w:rPr>
        <w:t xml:space="preserve">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,Bold"/>
          <w:sz w:val="25"/>
          <w:szCs w:val="25"/>
        </w:rPr>
      </w:pPr>
      <w:r w:rsidRPr="009949FA">
        <w:rPr>
          <w:sz w:val="25"/>
          <w:szCs w:val="25"/>
        </w:rPr>
        <w:t>Финансовое предпринимательство.</w:t>
      </w:r>
      <w:r w:rsidRPr="009949FA">
        <w:rPr>
          <w:rFonts w:eastAsia="TimesNewRoman,Bold"/>
          <w:sz w:val="25"/>
          <w:szCs w:val="25"/>
        </w:rPr>
        <w:t xml:space="preserve">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,Bold"/>
          <w:sz w:val="25"/>
          <w:szCs w:val="25"/>
        </w:rPr>
      </w:pPr>
      <w:r w:rsidRPr="009949FA">
        <w:rPr>
          <w:rFonts w:eastAsia="TimesNewRoman"/>
          <w:sz w:val="25"/>
          <w:szCs w:val="25"/>
        </w:rPr>
        <w:t>Страховая деятельность как вид предпринимательства</w:t>
      </w:r>
      <w:r w:rsidRPr="009949FA">
        <w:rPr>
          <w:rFonts w:eastAsia="TimesNewRoman,Bold"/>
          <w:sz w:val="25"/>
          <w:szCs w:val="25"/>
        </w:rPr>
        <w:t xml:space="preserve">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rPr>
          <w:sz w:val="25"/>
          <w:szCs w:val="25"/>
        </w:rPr>
      </w:pPr>
      <w:r w:rsidRPr="009949FA">
        <w:rPr>
          <w:sz w:val="25"/>
          <w:szCs w:val="25"/>
        </w:rPr>
        <w:t xml:space="preserve">Новые виды предпринимательской деятельности (консалтинг, трастовая деятельность, аудит, </w:t>
      </w:r>
      <w:proofErr w:type="spellStart"/>
      <w:r w:rsidRPr="009949FA">
        <w:rPr>
          <w:sz w:val="25"/>
          <w:szCs w:val="25"/>
        </w:rPr>
        <w:t>риэлторство</w:t>
      </w:r>
      <w:proofErr w:type="spellEnd"/>
      <w:r w:rsidRPr="009949FA">
        <w:rPr>
          <w:sz w:val="25"/>
          <w:szCs w:val="25"/>
        </w:rPr>
        <w:t xml:space="preserve">, аутсорсинг, </w:t>
      </w:r>
      <w:proofErr w:type="spellStart"/>
      <w:r w:rsidRPr="009949FA">
        <w:rPr>
          <w:sz w:val="25"/>
          <w:szCs w:val="25"/>
        </w:rPr>
        <w:t>аутстаффинг</w:t>
      </w:r>
      <w:proofErr w:type="spellEnd"/>
      <w:r w:rsidRPr="009949FA">
        <w:rPr>
          <w:sz w:val="25"/>
          <w:szCs w:val="25"/>
        </w:rPr>
        <w:t xml:space="preserve">, </w:t>
      </w:r>
      <w:proofErr w:type="spellStart"/>
      <w:r w:rsidRPr="009949FA">
        <w:rPr>
          <w:sz w:val="25"/>
          <w:szCs w:val="25"/>
        </w:rPr>
        <w:t>коворкинг</w:t>
      </w:r>
      <w:proofErr w:type="spellEnd"/>
      <w:r w:rsidRPr="009949FA">
        <w:rPr>
          <w:sz w:val="25"/>
          <w:szCs w:val="25"/>
        </w:rPr>
        <w:t>).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9949FA">
        <w:rPr>
          <w:sz w:val="25"/>
          <w:szCs w:val="25"/>
        </w:rPr>
        <w:t>Виды предпринимательской деятельности, не требующие государственной регистрации.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rPr>
          <w:sz w:val="25"/>
          <w:szCs w:val="25"/>
        </w:rPr>
      </w:pPr>
      <w:r w:rsidRPr="009949FA">
        <w:rPr>
          <w:sz w:val="25"/>
          <w:szCs w:val="25"/>
        </w:rPr>
        <w:t>Запрещенные виды предпринимательской деятельности.</w:t>
      </w:r>
    </w:p>
    <w:p w:rsidR="009949FA" w:rsidRPr="009949FA" w:rsidRDefault="009949FA" w:rsidP="009949FA">
      <w:pPr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Общая организационная типология форм организации бизнеса в Республике Беларусь. </w:t>
      </w:r>
    </w:p>
    <w:p w:rsidR="009949FA" w:rsidRPr="009949FA" w:rsidRDefault="009949FA" w:rsidP="009949FA">
      <w:pPr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rFonts w:eastAsia="TimesNewRoman"/>
          <w:sz w:val="25"/>
          <w:szCs w:val="25"/>
        </w:rPr>
        <w:t xml:space="preserve">Индивидуальное предпринимательство </w:t>
      </w:r>
      <w:r w:rsidRPr="009949FA">
        <w:rPr>
          <w:rFonts w:eastAsia="TimesNewRoman,Bold"/>
          <w:sz w:val="25"/>
          <w:szCs w:val="25"/>
        </w:rPr>
        <w:t xml:space="preserve">- </w:t>
      </w:r>
      <w:r w:rsidRPr="009949FA">
        <w:rPr>
          <w:rFonts w:eastAsia="TimesNewRoman"/>
          <w:sz w:val="25"/>
          <w:szCs w:val="25"/>
        </w:rPr>
        <w:t>форма соединения предпринимательства и менеджмента</w:t>
      </w:r>
      <w:r w:rsidRPr="009949FA">
        <w:rPr>
          <w:rFonts w:eastAsia="TimesNewRoman,Bold"/>
          <w:sz w:val="25"/>
          <w:szCs w:val="25"/>
        </w:rPr>
        <w:t>.</w:t>
      </w:r>
      <w:r w:rsidRPr="009949FA">
        <w:rPr>
          <w:sz w:val="25"/>
          <w:szCs w:val="25"/>
        </w:rPr>
        <w:t xml:space="preserve"> </w:t>
      </w:r>
    </w:p>
    <w:p w:rsidR="009949FA" w:rsidRPr="009949FA" w:rsidRDefault="009949FA" w:rsidP="009949FA">
      <w:pPr>
        <w:numPr>
          <w:ilvl w:val="0"/>
          <w:numId w:val="10"/>
        </w:numPr>
        <w:jc w:val="both"/>
        <w:rPr>
          <w:sz w:val="25"/>
          <w:szCs w:val="25"/>
        </w:rPr>
      </w:pPr>
      <w:r w:rsidRPr="009949FA">
        <w:rPr>
          <w:sz w:val="25"/>
          <w:szCs w:val="25"/>
        </w:rPr>
        <w:t>Хозяйственные товарищества.</w:t>
      </w:r>
      <w:r w:rsidRPr="009949FA">
        <w:rPr>
          <w:rFonts w:eastAsia="TimesNewRoman"/>
          <w:sz w:val="25"/>
          <w:szCs w:val="25"/>
        </w:rPr>
        <w:t xml:space="preserve"> Особенности функционирования</w:t>
      </w:r>
      <w:r w:rsidRPr="009949FA">
        <w:rPr>
          <w:rFonts w:eastAsia="TimesNewRoman,Bold"/>
          <w:sz w:val="25"/>
          <w:szCs w:val="25"/>
        </w:rPr>
        <w:t xml:space="preserve">, </w:t>
      </w:r>
      <w:r w:rsidRPr="009949FA">
        <w:rPr>
          <w:rFonts w:eastAsia="TimesNewRoman"/>
          <w:sz w:val="25"/>
          <w:szCs w:val="25"/>
        </w:rPr>
        <w:t>преимущества и недостатки различных видов хозяйственных товариществ</w:t>
      </w:r>
      <w:r w:rsidRPr="009949FA">
        <w:rPr>
          <w:rFonts w:eastAsia="TimesNewRoman,Bold"/>
          <w:sz w:val="25"/>
          <w:szCs w:val="25"/>
        </w:rPr>
        <w:t>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jc w:val="both"/>
        <w:rPr>
          <w:rFonts w:eastAsia="TimesNewRoman,Bold"/>
          <w:sz w:val="25"/>
          <w:szCs w:val="25"/>
        </w:rPr>
      </w:pPr>
      <w:r w:rsidRPr="009949FA">
        <w:rPr>
          <w:sz w:val="25"/>
          <w:szCs w:val="25"/>
        </w:rPr>
        <w:t xml:space="preserve">Хозяйственные общества. </w:t>
      </w:r>
      <w:r w:rsidRPr="009949FA">
        <w:rPr>
          <w:rFonts w:eastAsia="TimesNewRoman"/>
          <w:sz w:val="25"/>
          <w:szCs w:val="25"/>
        </w:rPr>
        <w:t>Характеристика и формы хозяйственных обществ</w:t>
      </w:r>
      <w:r w:rsidRPr="009949FA">
        <w:rPr>
          <w:rFonts w:eastAsia="TimesNewRoman,Bold"/>
          <w:sz w:val="25"/>
          <w:szCs w:val="25"/>
        </w:rPr>
        <w:t xml:space="preserve">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,Bold"/>
          <w:sz w:val="25"/>
          <w:szCs w:val="25"/>
        </w:rPr>
      </w:pPr>
      <w:r w:rsidRPr="009949FA">
        <w:rPr>
          <w:sz w:val="25"/>
          <w:szCs w:val="25"/>
        </w:rPr>
        <w:t xml:space="preserve">Унитарные предприятия. </w:t>
      </w:r>
      <w:r w:rsidRPr="009949FA">
        <w:rPr>
          <w:rFonts w:eastAsia="TimesNewRoman"/>
          <w:sz w:val="25"/>
          <w:szCs w:val="25"/>
        </w:rPr>
        <w:t>Категории унитарных предприятий.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,Bold"/>
          <w:sz w:val="25"/>
          <w:szCs w:val="25"/>
        </w:rPr>
      </w:pPr>
      <w:r w:rsidRPr="009949FA">
        <w:rPr>
          <w:rFonts w:eastAsia="TimesNewRoman"/>
          <w:sz w:val="25"/>
          <w:szCs w:val="25"/>
        </w:rPr>
        <w:t>Производственный кооператив</w:t>
      </w:r>
      <w:r w:rsidRPr="009949FA">
        <w:rPr>
          <w:rFonts w:eastAsia="TimesNewRoman,Bold"/>
          <w:sz w:val="25"/>
          <w:szCs w:val="25"/>
        </w:rPr>
        <w:t>.</w:t>
      </w:r>
      <w:r w:rsidRPr="009949FA">
        <w:rPr>
          <w:rFonts w:eastAsia="TimesNewRoman"/>
          <w:sz w:val="25"/>
          <w:szCs w:val="25"/>
        </w:rPr>
        <w:t xml:space="preserve"> </w:t>
      </w:r>
    </w:p>
    <w:p w:rsidR="009949FA" w:rsidRPr="009949FA" w:rsidRDefault="009949FA" w:rsidP="009949F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NewRoman,Bold"/>
          <w:sz w:val="25"/>
          <w:szCs w:val="25"/>
        </w:rPr>
      </w:pPr>
      <w:r w:rsidRPr="009949FA">
        <w:rPr>
          <w:sz w:val="25"/>
          <w:szCs w:val="25"/>
        </w:rPr>
        <w:t xml:space="preserve">Этапы создания субъекта предпринимательства. </w:t>
      </w:r>
    </w:p>
    <w:p w:rsidR="009949FA" w:rsidRPr="009949FA" w:rsidRDefault="009949FA" w:rsidP="009949FA">
      <w:pPr>
        <w:pStyle w:val="Style28"/>
        <w:widowControl/>
        <w:numPr>
          <w:ilvl w:val="0"/>
          <w:numId w:val="10"/>
        </w:numPr>
        <w:spacing w:before="5" w:line="276" w:lineRule="auto"/>
        <w:rPr>
          <w:rFonts w:ascii="Times New Roman" w:hAnsi="Times New Roman" w:cs="Times New Roman"/>
          <w:sz w:val="25"/>
          <w:szCs w:val="25"/>
        </w:rPr>
      </w:pPr>
      <w:r w:rsidRPr="009949FA">
        <w:rPr>
          <w:sz w:val="25"/>
          <w:szCs w:val="25"/>
        </w:rPr>
        <w:t xml:space="preserve"> </w:t>
      </w:r>
      <w:r w:rsidRPr="009949FA">
        <w:rPr>
          <w:rFonts w:ascii="Times New Roman" w:hAnsi="Times New Roman" w:cs="Times New Roman"/>
          <w:sz w:val="25"/>
          <w:szCs w:val="25"/>
        </w:rPr>
        <w:t>Государственная регистрация субъекта предпринимательства</w:t>
      </w:r>
    </w:p>
    <w:p w:rsidR="009949FA" w:rsidRPr="009949FA" w:rsidRDefault="009949FA" w:rsidP="009949F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,Bold"/>
          <w:sz w:val="25"/>
          <w:szCs w:val="25"/>
        </w:rPr>
      </w:pPr>
      <w:r w:rsidRPr="009949FA">
        <w:rPr>
          <w:sz w:val="25"/>
          <w:szCs w:val="25"/>
        </w:rPr>
        <w:t xml:space="preserve">Лицензирование предпринимательской деятельности. </w:t>
      </w:r>
    </w:p>
    <w:p w:rsidR="009949FA" w:rsidRPr="009949FA" w:rsidRDefault="009949FA" w:rsidP="009949F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bCs/>
          <w:sz w:val="25"/>
          <w:szCs w:val="25"/>
        </w:rPr>
      </w:pPr>
      <w:r w:rsidRPr="009949FA">
        <w:rPr>
          <w:bCs/>
          <w:sz w:val="25"/>
          <w:szCs w:val="25"/>
        </w:rPr>
        <w:t>Общая хара</w:t>
      </w:r>
      <w:r w:rsidRPr="009949FA">
        <w:rPr>
          <w:bCs/>
          <w:spacing w:val="7"/>
          <w:sz w:val="25"/>
          <w:szCs w:val="25"/>
        </w:rPr>
        <w:t>к</w:t>
      </w:r>
      <w:r w:rsidRPr="009949FA">
        <w:rPr>
          <w:bCs/>
          <w:sz w:val="25"/>
          <w:szCs w:val="25"/>
        </w:rPr>
        <w:t>теристика си</w:t>
      </w:r>
      <w:r w:rsidRPr="009949FA">
        <w:rPr>
          <w:bCs/>
          <w:spacing w:val="7"/>
          <w:sz w:val="25"/>
          <w:szCs w:val="25"/>
        </w:rPr>
        <w:t>с</w:t>
      </w:r>
      <w:r w:rsidRPr="009949FA">
        <w:rPr>
          <w:bCs/>
          <w:sz w:val="25"/>
          <w:szCs w:val="25"/>
        </w:rPr>
        <w:t>темы го</w:t>
      </w:r>
      <w:r w:rsidRPr="009949FA">
        <w:rPr>
          <w:bCs/>
          <w:spacing w:val="4"/>
          <w:sz w:val="25"/>
          <w:szCs w:val="25"/>
        </w:rPr>
        <w:t>с</w:t>
      </w:r>
      <w:r w:rsidRPr="009949FA">
        <w:rPr>
          <w:bCs/>
          <w:spacing w:val="-5"/>
          <w:sz w:val="25"/>
          <w:szCs w:val="25"/>
        </w:rPr>
        <w:t>у</w:t>
      </w:r>
      <w:r w:rsidRPr="009949FA">
        <w:rPr>
          <w:bCs/>
          <w:sz w:val="25"/>
          <w:szCs w:val="25"/>
        </w:rPr>
        <w:t>дар</w:t>
      </w:r>
      <w:r w:rsidRPr="009949FA">
        <w:rPr>
          <w:bCs/>
          <w:spacing w:val="8"/>
          <w:sz w:val="25"/>
          <w:szCs w:val="25"/>
        </w:rPr>
        <w:t>с</w:t>
      </w:r>
      <w:r w:rsidRPr="009949FA">
        <w:rPr>
          <w:bCs/>
          <w:sz w:val="25"/>
          <w:szCs w:val="25"/>
        </w:rPr>
        <w:t xml:space="preserve">твенной поддержки </w:t>
      </w:r>
      <w:r w:rsidRPr="009949FA">
        <w:rPr>
          <w:bCs/>
          <w:spacing w:val="5"/>
          <w:sz w:val="25"/>
          <w:szCs w:val="25"/>
        </w:rPr>
        <w:t>м</w:t>
      </w:r>
      <w:r w:rsidRPr="009949FA">
        <w:rPr>
          <w:bCs/>
          <w:sz w:val="25"/>
          <w:szCs w:val="25"/>
        </w:rPr>
        <w:t>алого предприни</w:t>
      </w:r>
      <w:r w:rsidRPr="009949FA">
        <w:rPr>
          <w:bCs/>
          <w:spacing w:val="8"/>
          <w:sz w:val="25"/>
          <w:szCs w:val="25"/>
        </w:rPr>
        <w:t>м</w:t>
      </w:r>
      <w:r w:rsidRPr="009949FA">
        <w:rPr>
          <w:bCs/>
          <w:sz w:val="25"/>
          <w:szCs w:val="25"/>
        </w:rPr>
        <w:t>ательства.</w:t>
      </w:r>
    </w:p>
    <w:p w:rsidR="009949FA" w:rsidRPr="009949FA" w:rsidRDefault="009949FA" w:rsidP="009949F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right="1233"/>
        <w:contextualSpacing/>
        <w:jc w:val="both"/>
        <w:rPr>
          <w:bCs/>
          <w:sz w:val="25"/>
          <w:szCs w:val="25"/>
        </w:rPr>
      </w:pPr>
      <w:r w:rsidRPr="009949FA">
        <w:rPr>
          <w:sz w:val="25"/>
          <w:szCs w:val="25"/>
        </w:rPr>
        <w:t>Виды поддержки субъектов малого и среднего предпринимательства.</w:t>
      </w:r>
    </w:p>
    <w:p w:rsidR="009949FA" w:rsidRPr="009949FA" w:rsidRDefault="009949FA" w:rsidP="009949F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right="53"/>
        <w:contextualSpacing/>
        <w:jc w:val="both"/>
        <w:rPr>
          <w:rStyle w:val="FontStyle78"/>
          <w:spacing w:val="-2"/>
          <w:sz w:val="25"/>
          <w:szCs w:val="25"/>
        </w:rPr>
      </w:pPr>
      <w:r w:rsidRPr="009949FA">
        <w:rPr>
          <w:sz w:val="25"/>
          <w:szCs w:val="25"/>
        </w:rPr>
        <w:t>Субъекты инфраструктуры поддержки малого и среднего предпринимательства.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contextualSpacing/>
        <w:jc w:val="both"/>
        <w:rPr>
          <w:sz w:val="25"/>
          <w:szCs w:val="25"/>
        </w:rPr>
      </w:pPr>
      <w:r w:rsidRPr="009949FA">
        <w:rPr>
          <w:sz w:val="25"/>
          <w:szCs w:val="25"/>
        </w:rPr>
        <w:t>Предпринимательская идея и источники ее формирования.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contextualSpacing/>
        <w:jc w:val="both"/>
        <w:rPr>
          <w:sz w:val="25"/>
          <w:szCs w:val="25"/>
        </w:rPr>
      </w:pPr>
      <w:r w:rsidRPr="009949FA">
        <w:rPr>
          <w:sz w:val="25"/>
          <w:szCs w:val="25"/>
        </w:rPr>
        <w:t>Технология отбора и сравнительного анализа предпринимательской идеи и схема ее реализации.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contextualSpacing/>
        <w:jc w:val="both"/>
        <w:rPr>
          <w:sz w:val="25"/>
          <w:szCs w:val="25"/>
        </w:rPr>
      </w:pPr>
      <w:r w:rsidRPr="009949FA">
        <w:rPr>
          <w:sz w:val="25"/>
          <w:szCs w:val="25"/>
        </w:rPr>
        <w:t>Оценка экономической целесообразности реализации предпринимательской  идеи</w:t>
      </w:r>
    </w:p>
    <w:p w:rsidR="009949FA" w:rsidRPr="009949FA" w:rsidRDefault="009949FA" w:rsidP="009949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right="-20"/>
        <w:contextualSpacing/>
        <w:jc w:val="both"/>
        <w:rPr>
          <w:sz w:val="25"/>
          <w:szCs w:val="25"/>
        </w:rPr>
      </w:pPr>
      <w:r w:rsidRPr="009949FA">
        <w:rPr>
          <w:bCs/>
          <w:sz w:val="25"/>
          <w:szCs w:val="25"/>
        </w:rPr>
        <w:t>Оценка п</w:t>
      </w:r>
      <w:r w:rsidRPr="009949FA">
        <w:rPr>
          <w:bCs/>
          <w:spacing w:val="7"/>
          <w:sz w:val="25"/>
          <w:szCs w:val="25"/>
        </w:rPr>
        <w:t>о</w:t>
      </w:r>
      <w:r w:rsidRPr="009949FA">
        <w:rPr>
          <w:bCs/>
          <w:spacing w:val="-7"/>
          <w:sz w:val="25"/>
          <w:szCs w:val="25"/>
        </w:rPr>
        <w:t>т</w:t>
      </w:r>
      <w:r w:rsidRPr="009949FA">
        <w:rPr>
          <w:bCs/>
          <w:sz w:val="25"/>
          <w:szCs w:val="25"/>
        </w:rPr>
        <w:t>ребно</w:t>
      </w:r>
      <w:r w:rsidRPr="009949FA">
        <w:rPr>
          <w:bCs/>
          <w:spacing w:val="5"/>
          <w:sz w:val="25"/>
          <w:szCs w:val="25"/>
        </w:rPr>
        <w:t>с</w:t>
      </w:r>
      <w:r w:rsidRPr="009949FA">
        <w:rPr>
          <w:bCs/>
          <w:sz w:val="25"/>
          <w:szCs w:val="25"/>
        </w:rPr>
        <w:t>ти в капи</w:t>
      </w:r>
      <w:r w:rsidRPr="009949FA">
        <w:rPr>
          <w:bCs/>
          <w:spacing w:val="-4"/>
          <w:sz w:val="25"/>
          <w:szCs w:val="25"/>
        </w:rPr>
        <w:t>т</w:t>
      </w:r>
      <w:r w:rsidRPr="009949FA">
        <w:rPr>
          <w:bCs/>
          <w:spacing w:val="4"/>
          <w:sz w:val="25"/>
          <w:szCs w:val="25"/>
        </w:rPr>
        <w:t>а</w:t>
      </w:r>
      <w:r w:rsidRPr="009949FA">
        <w:rPr>
          <w:bCs/>
          <w:sz w:val="25"/>
          <w:szCs w:val="25"/>
        </w:rPr>
        <w:t>ле.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contextualSpacing/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Бизнес-план как элемент успешной предпринимательской деятельности.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contextualSpacing/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Структура и основное содержание бизнес-плана.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overflowPunct w:val="0"/>
        <w:autoSpaceDE w:val="0"/>
        <w:autoSpaceDN w:val="0"/>
        <w:jc w:val="both"/>
        <w:rPr>
          <w:rFonts w:eastAsia="TimesNewRoman,Bold"/>
          <w:sz w:val="25"/>
          <w:szCs w:val="25"/>
        </w:rPr>
      </w:pPr>
      <w:r w:rsidRPr="009949FA">
        <w:rPr>
          <w:rFonts w:eastAsia="TimesNewRoman"/>
          <w:sz w:val="25"/>
          <w:szCs w:val="25"/>
        </w:rPr>
        <w:t>Сущность предпринимательского риска</w:t>
      </w:r>
      <w:r w:rsidRPr="009949FA">
        <w:rPr>
          <w:rFonts w:eastAsia="TimesNewRoman,Bold"/>
          <w:sz w:val="25"/>
          <w:szCs w:val="25"/>
        </w:rPr>
        <w:t xml:space="preserve">. </w:t>
      </w:r>
      <w:r w:rsidRPr="009949FA">
        <w:rPr>
          <w:rFonts w:eastAsia="TimesNewRoman"/>
          <w:sz w:val="25"/>
          <w:szCs w:val="25"/>
        </w:rPr>
        <w:t>Классификация предпринимательских рисков</w:t>
      </w:r>
      <w:r w:rsidRPr="009949FA">
        <w:rPr>
          <w:rFonts w:eastAsia="TimesNewRoman,Bold"/>
          <w:sz w:val="25"/>
          <w:szCs w:val="25"/>
        </w:rPr>
        <w:t>.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overflowPunct w:val="0"/>
        <w:autoSpaceDE w:val="0"/>
        <w:autoSpaceDN w:val="0"/>
        <w:jc w:val="both"/>
        <w:rPr>
          <w:sz w:val="25"/>
          <w:szCs w:val="25"/>
        </w:rPr>
      </w:pPr>
      <w:r w:rsidRPr="009949FA">
        <w:rPr>
          <w:sz w:val="25"/>
          <w:szCs w:val="25"/>
        </w:rPr>
        <w:t xml:space="preserve">Методы оценки предпринимательского риска. </w:t>
      </w:r>
    </w:p>
    <w:p w:rsidR="009949FA" w:rsidRPr="009949FA" w:rsidRDefault="009949FA" w:rsidP="009949FA">
      <w:pPr>
        <w:pStyle w:val="a3"/>
        <w:numPr>
          <w:ilvl w:val="0"/>
          <w:numId w:val="10"/>
        </w:numPr>
        <w:overflowPunct w:val="0"/>
        <w:autoSpaceDE w:val="0"/>
        <w:autoSpaceDN w:val="0"/>
        <w:jc w:val="both"/>
        <w:rPr>
          <w:rStyle w:val="FontStyle75"/>
          <w:b w:val="0"/>
          <w:sz w:val="25"/>
          <w:szCs w:val="25"/>
        </w:rPr>
      </w:pPr>
      <w:r w:rsidRPr="009949FA">
        <w:rPr>
          <w:rStyle w:val="FontStyle75"/>
          <w:b w:val="0"/>
          <w:sz w:val="25"/>
          <w:szCs w:val="25"/>
        </w:rPr>
        <w:t>Основные способы снижения риска</w:t>
      </w:r>
    </w:p>
    <w:sectPr w:rsidR="009949FA" w:rsidRPr="009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3AD"/>
    <w:multiLevelType w:val="hybridMultilevel"/>
    <w:tmpl w:val="D346AB98"/>
    <w:lvl w:ilvl="0" w:tplc="40BCD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6A52"/>
    <w:multiLevelType w:val="hybridMultilevel"/>
    <w:tmpl w:val="2F2E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1ABF"/>
    <w:multiLevelType w:val="hybridMultilevel"/>
    <w:tmpl w:val="C2523E7A"/>
    <w:lvl w:ilvl="0" w:tplc="40BCD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082A"/>
    <w:multiLevelType w:val="hybridMultilevel"/>
    <w:tmpl w:val="BBF42D4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523B6771"/>
    <w:multiLevelType w:val="hybridMultilevel"/>
    <w:tmpl w:val="303C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C57"/>
    <w:multiLevelType w:val="hybridMultilevel"/>
    <w:tmpl w:val="E408C956"/>
    <w:lvl w:ilvl="0" w:tplc="EAE85896">
      <w:start w:val="1"/>
      <w:numFmt w:val="decimal"/>
      <w:lvlText w:val="%1."/>
      <w:lvlJc w:val="left"/>
      <w:pPr>
        <w:tabs>
          <w:tab w:val="num" w:pos="5639"/>
        </w:tabs>
        <w:ind w:left="5639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9A2E32"/>
    <w:multiLevelType w:val="hybridMultilevel"/>
    <w:tmpl w:val="DF74F194"/>
    <w:lvl w:ilvl="0" w:tplc="73584FE0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7">
    <w:nsid w:val="68F00ACC"/>
    <w:multiLevelType w:val="hybridMultilevel"/>
    <w:tmpl w:val="B1163350"/>
    <w:lvl w:ilvl="0" w:tplc="0419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8">
    <w:nsid w:val="6A85347A"/>
    <w:multiLevelType w:val="hybridMultilevel"/>
    <w:tmpl w:val="CF160E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7"/>
    <w:rsid w:val="00001D32"/>
    <w:rsid w:val="00035692"/>
    <w:rsid w:val="000660D3"/>
    <w:rsid w:val="00124881"/>
    <w:rsid w:val="001277F9"/>
    <w:rsid w:val="00135C91"/>
    <w:rsid w:val="00195630"/>
    <w:rsid w:val="001F311D"/>
    <w:rsid w:val="002037B9"/>
    <w:rsid w:val="00213D27"/>
    <w:rsid w:val="002517F9"/>
    <w:rsid w:val="002A2938"/>
    <w:rsid w:val="002E1651"/>
    <w:rsid w:val="003C5108"/>
    <w:rsid w:val="003D1AB4"/>
    <w:rsid w:val="003D5793"/>
    <w:rsid w:val="00495DCD"/>
    <w:rsid w:val="004B5368"/>
    <w:rsid w:val="004C0CB1"/>
    <w:rsid w:val="004F28BB"/>
    <w:rsid w:val="004F469F"/>
    <w:rsid w:val="00510250"/>
    <w:rsid w:val="00512C5D"/>
    <w:rsid w:val="00537429"/>
    <w:rsid w:val="005D139A"/>
    <w:rsid w:val="005E057E"/>
    <w:rsid w:val="00627194"/>
    <w:rsid w:val="00717CC7"/>
    <w:rsid w:val="007278BF"/>
    <w:rsid w:val="0075757C"/>
    <w:rsid w:val="007767C3"/>
    <w:rsid w:val="007901D7"/>
    <w:rsid w:val="007D7BC4"/>
    <w:rsid w:val="007F35B0"/>
    <w:rsid w:val="00831DD8"/>
    <w:rsid w:val="008A26B5"/>
    <w:rsid w:val="009055D6"/>
    <w:rsid w:val="00935E26"/>
    <w:rsid w:val="00960457"/>
    <w:rsid w:val="009949FA"/>
    <w:rsid w:val="009B4C52"/>
    <w:rsid w:val="009F0F30"/>
    <w:rsid w:val="00A04F7A"/>
    <w:rsid w:val="00A118EC"/>
    <w:rsid w:val="00A34BE4"/>
    <w:rsid w:val="00A46E54"/>
    <w:rsid w:val="00A657B0"/>
    <w:rsid w:val="00A94D38"/>
    <w:rsid w:val="00AD0779"/>
    <w:rsid w:val="00AF6444"/>
    <w:rsid w:val="00B56D5E"/>
    <w:rsid w:val="00B723E2"/>
    <w:rsid w:val="00B737EA"/>
    <w:rsid w:val="00B814E7"/>
    <w:rsid w:val="00BD7A26"/>
    <w:rsid w:val="00BF27FA"/>
    <w:rsid w:val="00C55457"/>
    <w:rsid w:val="00C601D8"/>
    <w:rsid w:val="00C85031"/>
    <w:rsid w:val="00CB50C8"/>
    <w:rsid w:val="00CE2DB0"/>
    <w:rsid w:val="00CE6768"/>
    <w:rsid w:val="00D073E2"/>
    <w:rsid w:val="00DD32F1"/>
    <w:rsid w:val="00DD5461"/>
    <w:rsid w:val="00E510F7"/>
    <w:rsid w:val="00E8052E"/>
    <w:rsid w:val="00EA371E"/>
    <w:rsid w:val="00ED53F1"/>
    <w:rsid w:val="00EF0D37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6B5"/>
    <w:pPr>
      <w:ind w:left="708"/>
    </w:pPr>
  </w:style>
  <w:style w:type="paragraph" w:styleId="a4">
    <w:name w:val="Balloon Text"/>
    <w:basedOn w:val="a"/>
    <w:link w:val="a5"/>
    <w:rsid w:val="005E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057E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9949FA"/>
    <w:pPr>
      <w:widowControl w:val="0"/>
      <w:autoSpaceDE w:val="0"/>
      <w:autoSpaceDN w:val="0"/>
      <w:adjustRightInd w:val="0"/>
      <w:spacing w:line="358" w:lineRule="exact"/>
      <w:ind w:firstLine="566"/>
      <w:jc w:val="both"/>
    </w:pPr>
    <w:rPr>
      <w:rFonts w:ascii="Microsoft Sans Serif" w:hAnsi="Microsoft Sans Serif" w:cs="Microsoft Sans Serif"/>
    </w:rPr>
  </w:style>
  <w:style w:type="character" w:customStyle="1" w:styleId="FontStyle78">
    <w:name w:val="Font Style78"/>
    <w:uiPriority w:val="99"/>
    <w:rsid w:val="009949FA"/>
    <w:rPr>
      <w:rFonts w:ascii="Times New Roman" w:hAnsi="Times New Roman" w:cs="Times New Roman" w:hint="default"/>
      <w:sz w:val="26"/>
    </w:rPr>
  </w:style>
  <w:style w:type="character" w:customStyle="1" w:styleId="FontStyle75">
    <w:name w:val="Font Style75"/>
    <w:rsid w:val="009949F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6B5"/>
    <w:pPr>
      <w:ind w:left="708"/>
    </w:pPr>
  </w:style>
  <w:style w:type="paragraph" w:styleId="a4">
    <w:name w:val="Balloon Text"/>
    <w:basedOn w:val="a"/>
    <w:link w:val="a5"/>
    <w:rsid w:val="005E0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057E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9949FA"/>
    <w:pPr>
      <w:widowControl w:val="0"/>
      <w:autoSpaceDE w:val="0"/>
      <w:autoSpaceDN w:val="0"/>
      <w:adjustRightInd w:val="0"/>
      <w:spacing w:line="358" w:lineRule="exact"/>
      <w:ind w:firstLine="566"/>
      <w:jc w:val="both"/>
    </w:pPr>
    <w:rPr>
      <w:rFonts w:ascii="Microsoft Sans Serif" w:hAnsi="Microsoft Sans Serif" w:cs="Microsoft Sans Serif"/>
    </w:rPr>
  </w:style>
  <w:style w:type="character" w:customStyle="1" w:styleId="FontStyle78">
    <w:name w:val="Font Style78"/>
    <w:uiPriority w:val="99"/>
    <w:rsid w:val="009949FA"/>
    <w:rPr>
      <w:rFonts w:ascii="Times New Roman" w:hAnsi="Times New Roman" w:cs="Times New Roman" w:hint="default"/>
      <w:sz w:val="26"/>
    </w:rPr>
  </w:style>
  <w:style w:type="character" w:customStyle="1" w:styleId="FontStyle75">
    <w:name w:val="Font Style75"/>
    <w:rsid w:val="009949F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Соколова Марина Александровна</cp:lastModifiedBy>
  <cp:revision>2</cp:revision>
  <cp:lastPrinted>2016-12-27T12:10:00Z</cp:lastPrinted>
  <dcterms:created xsi:type="dcterms:W3CDTF">2020-01-09T07:40:00Z</dcterms:created>
  <dcterms:modified xsi:type="dcterms:W3CDTF">2020-01-09T07:40:00Z</dcterms:modified>
</cp:coreProperties>
</file>