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B" w:rsidRPr="00591211" w:rsidRDefault="00685DCB" w:rsidP="0059121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  <w:bookmarkStart w:id="0" w:name="_GoBack"/>
      <w:bookmarkEnd w:id="0"/>
      <w:r w:rsidRPr="00591211">
        <w:t>Учреждение образования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  <w:r w:rsidRPr="00591211">
        <w:t>«Витебский государственный технологический университет»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b/>
        </w:rPr>
      </w:pPr>
      <w:r w:rsidRPr="00591211">
        <w:rPr>
          <w:b/>
        </w:rPr>
        <w:t>УТВЕРЖДАЮ</w:t>
      </w:r>
    </w:p>
    <w:p w:rsidR="00685DCB" w:rsidRPr="00591211" w:rsidRDefault="00685DCB" w:rsidP="00591211">
      <w:pPr>
        <w:spacing w:after="120"/>
        <w:ind w:left="4702" w:firstLine="962"/>
        <w:jc w:val="both"/>
      </w:pPr>
      <w:r w:rsidRPr="00591211">
        <w:t>Первый проректор УО «ВГТУ»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</w:pPr>
      <w:r w:rsidRPr="00591211">
        <w:t>________________С.И. Малашенков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</w:pPr>
      <w:r w:rsidRPr="00591211">
        <w:t>«____» ___</w:t>
      </w:r>
      <w:r>
        <w:t>_______</w:t>
      </w:r>
      <w:r w:rsidRPr="00591211"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591211">
          <w:t>2015 г</w:t>
        </w:r>
      </w:smartTag>
      <w:r w:rsidRPr="00591211">
        <w:t>.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ind w:left="3958" w:firstLine="962"/>
        <w:jc w:val="both"/>
        <w:textAlignment w:val="baseline"/>
      </w:pPr>
      <w:r w:rsidRPr="00591211">
        <w:tab/>
      </w:r>
    </w:p>
    <w:p w:rsidR="00685DCB" w:rsidRPr="00F16BBD" w:rsidRDefault="00685DCB" w:rsidP="00591211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b/>
        </w:rPr>
      </w:pPr>
      <w:r w:rsidRPr="00591211">
        <w:t xml:space="preserve">Регистрационный № </w:t>
      </w:r>
      <w:r w:rsidRPr="00F16BBD">
        <w:t>__________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before="480"/>
        <w:jc w:val="center"/>
        <w:textAlignment w:val="baseline"/>
        <w:rPr>
          <w:b/>
        </w:rPr>
      </w:pPr>
      <w:r w:rsidRPr="00591211">
        <w:rPr>
          <w:b/>
        </w:rPr>
        <w:t>ПРОГРАММА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</w:rPr>
      </w:pPr>
      <w:r w:rsidRPr="00591211">
        <w:rPr>
          <w:b/>
        </w:rPr>
        <w:t xml:space="preserve"> ОЗНАКОМИТЕЛЬНОЙ ПРАКТИКИ 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center"/>
        <w:textAlignment w:val="baseline"/>
      </w:pPr>
      <w:r w:rsidRPr="00591211">
        <w:t>для специальности: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ind w:firstLine="2700"/>
        <w:textAlignment w:val="baseline"/>
      </w:pPr>
      <w:r w:rsidRPr="00591211">
        <w:t xml:space="preserve"> 1-2501 10 «Коммерческая деятельность»</w:t>
      </w: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F16BBD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F16BBD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Pr="00591211" w:rsidRDefault="00685DCB" w:rsidP="0059121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85DCB" w:rsidRDefault="00685DCB" w:rsidP="00591211">
      <w:pPr>
        <w:spacing w:line="288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591211">
          <w:t>2015 г</w:t>
        </w:r>
      </w:smartTag>
      <w:r w:rsidRPr="00591211">
        <w:t>.</w:t>
      </w:r>
    </w:p>
    <w:p w:rsidR="00685DCB" w:rsidRPr="00591211" w:rsidRDefault="00685DCB" w:rsidP="00C41571">
      <w:pPr>
        <w:jc w:val="both"/>
        <w:rPr>
          <w:b/>
        </w:rPr>
      </w:pPr>
      <w:r w:rsidRPr="00591211">
        <w:rPr>
          <w:b/>
        </w:rPr>
        <w:lastRenderedPageBreak/>
        <w:t>СОСТАВИТЕЛИ:</w:t>
      </w:r>
    </w:p>
    <w:p w:rsidR="00685DCB" w:rsidRPr="00E04886" w:rsidRDefault="00685DCB" w:rsidP="00150490">
      <w:pPr>
        <w:jc w:val="both"/>
        <w:rPr>
          <w:lang w:eastAsia="en-US"/>
        </w:rPr>
      </w:pPr>
      <w:r w:rsidRPr="00E04886">
        <w:t>Н. Л. Прокофьева, зав. кафедрой</w:t>
      </w:r>
      <w:r w:rsidR="00CF005A">
        <w:t xml:space="preserve"> </w:t>
      </w:r>
      <w:r w:rsidRPr="00E04886">
        <w:t xml:space="preserve">«Коммерческая деятельность», кандидат экономических наук, доцент </w:t>
      </w:r>
      <w:r w:rsidRPr="00E04886">
        <w:rPr>
          <w:lang w:eastAsia="en-US"/>
        </w:rPr>
        <w:t>учреждения образования «Витебский государственный технологический университет»</w:t>
      </w:r>
    </w:p>
    <w:p w:rsidR="00685DCB" w:rsidRPr="00E04886" w:rsidRDefault="00685DCB" w:rsidP="00C41571">
      <w:pPr>
        <w:jc w:val="both"/>
        <w:rPr>
          <w:b/>
          <w:highlight w:val="yellow"/>
        </w:rPr>
      </w:pPr>
    </w:p>
    <w:p w:rsidR="00685DCB" w:rsidRPr="00E04886" w:rsidRDefault="00685DCB" w:rsidP="00E04886">
      <w:pPr>
        <w:jc w:val="both"/>
        <w:rPr>
          <w:lang w:eastAsia="en-US"/>
        </w:rPr>
      </w:pPr>
      <w:r w:rsidRPr="00E04886">
        <w:t>Е. Н.</w:t>
      </w:r>
      <w:r>
        <w:t xml:space="preserve"> </w:t>
      </w:r>
      <w:r w:rsidRPr="00E04886">
        <w:t>Домбровская, старший преподаватель кафедры «Коммерческая деятельность</w:t>
      </w:r>
      <w:r w:rsidRPr="00F16BBD">
        <w:rPr>
          <w:u w:val="single"/>
        </w:rPr>
        <w:t>»</w:t>
      </w:r>
      <w:r>
        <w:rPr>
          <w:u w:val="single"/>
        </w:rPr>
        <w:t xml:space="preserve">, </w:t>
      </w:r>
      <w:r w:rsidRPr="00E04886">
        <w:rPr>
          <w:lang w:eastAsia="en-US"/>
        </w:rPr>
        <w:t>учреждения образования «Витебский государственный технологический университет»</w:t>
      </w:r>
    </w:p>
    <w:p w:rsidR="00685DCB" w:rsidRPr="00E04886" w:rsidRDefault="00685DCB" w:rsidP="00C41571">
      <w:pPr>
        <w:jc w:val="both"/>
        <w:rPr>
          <w:u w:val="single"/>
        </w:rPr>
      </w:pPr>
    </w:p>
    <w:p w:rsidR="00685DCB" w:rsidRPr="00591211" w:rsidRDefault="00685DCB" w:rsidP="00C41571">
      <w:pPr>
        <w:jc w:val="both"/>
        <w:rPr>
          <w:b/>
          <w:sz w:val="18"/>
          <w:szCs w:val="18"/>
        </w:rPr>
      </w:pPr>
    </w:p>
    <w:p w:rsidR="00685DCB" w:rsidRPr="00591211" w:rsidRDefault="00685DCB" w:rsidP="00C41571">
      <w:pPr>
        <w:jc w:val="both"/>
        <w:rPr>
          <w:b/>
        </w:rPr>
      </w:pPr>
    </w:p>
    <w:p w:rsidR="00685DCB" w:rsidRDefault="00685DCB" w:rsidP="00C41571">
      <w:pPr>
        <w:jc w:val="both"/>
        <w:rPr>
          <w:b/>
        </w:rPr>
      </w:pPr>
    </w:p>
    <w:p w:rsidR="00685DCB" w:rsidRDefault="00685DCB" w:rsidP="00C41571">
      <w:pPr>
        <w:jc w:val="both"/>
        <w:rPr>
          <w:b/>
        </w:rPr>
      </w:pPr>
    </w:p>
    <w:p w:rsidR="00685DCB" w:rsidRDefault="00685DCB" w:rsidP="00C41571">
      <w:pPr>
        <w:jc w:val="both"/>
        <w:rPr>
          <w:b/>
        </w:rPr>
      </w:pPr>
    </w:p>
    <w:p w:rsidR="00685DCB" w:rsidRDefault="00685DCB" w:rsidP="00C41571">
      <w:pPr>
        <w:jc w:val="both"/>
        <w:rPr>
          <w:b/>
        </w:rPr>
      </w:pPr>
    </w:p>
    <w:p w:rsidR="00685DCB" w:rsidRPr="00591211" w:rsidRDefault="00685DCB" w:rsidP="00C41571">
      <w:pPr>
        <w:jc w:val="both"/>
        <w:rPr>
          <w:b/>
        </w:rPr>
      </w:pPr>
    </w:p>
    <w:p w:rsidR="00685DCB" w:rsidRPr="00591211" w:rsidRDefault="00685DCB" w:rsidP="00C41571">
      <w:pPr>
        <w:jc w:val="both"/>
        <w:rPr>
          <w:b/>
        </w:rPr>
      </w:pPr>
    </w:p>
    <w:p w:rsidR="00685DCB" w:rsidRPr="00591211" w:rsidRDefault="00685DCB" w:rsidP="00C41571">
      <w:pPr>
        <w:jc w:val="both"/>
      </w:pPr>
      <w:r w:rsidRPr="00591211">
        <w:rPr>
          <w:b/>
        </w:rPr>
        <w:t>РЕКОМЕНДОВАНА К УТВЕРЖДЕНИЮ:</w:t>
      </w:r>
    </w:p>
    <w:p w:rsidR="00685DCB" w:rsidRPr="00591211" w:rsidRDefault="00685DCB" w:rsidP="00C41571">
      <w:pPr>
        <w:spacing w:before="120"/>
        <w:rPr>
          <w:u w:val="single"/>
        </w:rPr>
      </w:pPr>
      <w:r w:rsidRPr="00591211">
        <w:t xml:space="preserve">Кафедрой      </w:t>
      </w:r>
      <w:r w:rsidRPr="00591211">
        <w:rPr>
          <w:u w:val="single"/>
        </w:rPr>
        <w:t>«Коммерческая деятельность»</w:t>
      </w:r>
      <w:r>
        <w:rPr>
          <w:u w:val="single"/>
        </w:rPr>
        <w:t>_________________________</w:t>
      </w:r>
    </w:p>
    <w:p w:rsidR="00685DCB" w:rsidRPr="00591211" w:rsidRDefault="00685DCB" w:rsidP="00C41571">
      <w:pPr>
        <w:pStyle w:val="ab"/>
      </w:pPr>
      <w:r w:rsidRPr="00591211">
        <w:t xml:space="preserve">                                       (название кафедры - разработчика программы)</w:t>
      </w:r>
    </w:p>
    <w:p w:rsidR="00685DCB" w:rsidRPr="00591211" w:rsidRDefault="00685DCB" w:rsidP="00C41571">
      <w:r w:rsidRPr="00591211">
        <w:t xml:space="preserve">(протокол № </w:t>
      </w:r>
      <w:r>
        <w:rPr>
          <w:u w:val="single"/>
        </w:rPr>
        <w:t>7</w:t>
      </w:r>
      <w:r w:rsidRPr="00591211">
        <w:t xml:space="preserve"> от </w:t>
      </w:r>
      <w:r>
        <w:t>07</w:t>
      </w:r>
      <w:r w:rsidRPr="00591211">
        <w:t>.0</w:t>
      </w:r>
      <w:r>
        <w:t>4</w:t>
      </w:r>
      <w:r w:rsidRPr="00591211">
        <w:t>.2015 г.)</w:t>
      </w:r>
    </w:p>
    <w:p w:rsidR="00685DCB" w:rsidRPr="00591211" w:rsidRDefault="00685DCB" w:rsidP="00C41571">
      <w:pPr>
        <w:rPr>
          <w:b/>
        </w:rPr>
      </w:pPr>
    </w:p>
    <w:p w:rsidR="00685DCB" w:rsidRPr="00591211" w:rsidRDefault="00685DCB" w:rsidP="00C41571">
      <w:r w:rsidRPr="00591211">
        <w:t xml:space="preserve">Советом  </w:t>
      </w:r>
      <w:r w:rsidRPr="00B12223">
        <w:t>_________</w:t>
      </w:r>
      <w:r w:rsidRPr="00B12223">
        <w:rPr>
          <w:u w:val="single"/>
        </w:rPr>
        <w:t>экономического</w:t>
      </w:r>
      <w:r w:rsidRPr="00B12223">
        <w:t>______________</w:t>
      </w:r>
      <w:r w:rsidRPr="00591211">
        <w:t xml:space="preserve"> факультета </w:t>
      </w:r>
    </w:p>
    <w:p w:rsidR="00685DCB" w:rsidRPr="00591211" w:rsidRDefault="00685DCB" w:rsidP="00591211">
      <w:pPr>
        <w:ind w:left="2124" w:firstLine="708"/>
      </w:pPr>
      <w:r w:rsidRPr="00591211">
        <w:t>название факультета</w:t>
      </w:r>
    </w:p>
    <w:p w:rsidR="00685DCB" w:rsidRPr="00591211" w:rsidRDefault="00685DCB" w:rsidP="00C41571">
      <w:r w:rsidRPr="00591211">
        <w:t>учреждения образования «Витебский государственный технологический университет»</w:t>
      </w:r>
    </w:p>
    <w:p w:rsidR="00685DCB" w:rsidRPr="00591211" w:rsidRDefault="00685DCB" w:rsidP="00C41571">
      <w:r w:rsidRPr="00591211">
        <w:t>(протокол №  ____  от  __________2015 г.)</w:t>
      </w:r>
    </w:p>
    <w:p w:rsidR="00685DCB" w:rsidRPr="00591211" w:rsidRDefault="00685DCB" w:rsidP="00C41571"/>
    <w:p w:rsidR="00685DCB" w:rsidRDefault="00685DCB" w:rsidP="00C41571">
      <w:pPr>
        <w:jc w:val="both"/>
        <w:rPr>
          <w:sz w:val="28"/>
          <w:szCs w:val="28"/>
        </w:rPr>
      </w:pPr>
    </w:p>
    <w:p w:rsidR="00685DCB" w:rsidRDefault="00685DCB" w:rsidP="00C4157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28"/>
          <w:szCs w:val="28"/>
        </w:rPr>
      </w:pPr>
    </w:p>
    <w:p w:rsidR="00685DCB" w:rsidRDefault="00685DCB" w:rsidP="00591211">
      <w:pPr>
        <w:jc w:val="both"/>
        <w:rPr>
          <w:sz w:val="18"/>
          <w:szCs w:val="18"/>
        </w:rPr>
      </w:pPr>
    </w:p>
    <w:p w:rsidR="00685DCB" w:rsidRDefault="00685DCB" w:rsidP="00F35EAF">
      <w:pPr>
        <w:rPr>
          <w:sz w:val="18"/>
          <w:szCs w:val="18"/>
        </w:rPr>
      </w:pPr>
    </w:p>
    <w:p w:rsidR="00685DCB" w:rsidRDefault="00685DCB" w:rsidP="00F35EAF">
      <w:pPr>
        <w:rPr>
          <w:sz w:val="18"/>
          <w:szCs w:val="18"/>
        </w:rPr>
      </w:pPr>
    </w:p>
    <w:p w:rsidR="00685DCB" w:rsidRDefault="00685DCB" w:rsidP="00F35EAF">
      <w:pPr>
        <w:rPr>
          <w:sz w:val="18"/>
          <w:szCs w:val="18"/>
        </w:rPr>
      </w:pPr>
    </w:p>
    <w:p w:rsidR="00685DCB" w:rsidRDefault="00685DCB" w:rsidP="00F35EAF">
      <w:pPr>
        <w:rPr>
          <w:sz w:val="18"/>
          <w:szCs w:val="18"/>
        </w:rPr>
      </w:pPr>
    </w:p>
    <w:p w:rsidR="00685DCB" w:rsidRDefault="00685DCB" w:rsidP="00F35EAF">
      <w:pPr>
        <w:rPr>
          <w:sz w:val="18"/>
          <w:szCs w:val="18"/>
        </w:rPr>
      </w:pPr>
    </w:p>
    <w:p w:rsidR="00685DCB" w:rsidRDefault="00685DCB" w:rsidP="00F35EAF">
      <w:pPr>
        <w:rPr>
          <w:sz w:val="18"/>
          <w:szCs w:val="18"/>
        </w:rPr>
      </w:pPr>
    </w:p>
    <w:p w:rsidR="00685DCB" w:rsidRPr="000F6F58" w:rsidRDefault="00685DCB" w:rsidP="000F6F58">
      <w:pPr>
        <w:ind w:firstLine="708"/>
        <w:jc w:val="center"/>
        <w:rPr>
          <w:b/>
        </w:rPr>
      </w:pPr>
      <w:r w:rsidRPr="000F6F58">
        <w:rPr>
          <w:b/>
        </w:rPr>
        <w:t>1   ПОЯСНИТЕЛЬНАЯ ЗАПИСКА</w:t>
      </w:r>
    </w:p>
    <w:p w:rsidR="00685DCB" w:rsidRPr="000F6F58" w:rsidRDefault="00685DCB" w:rsidP="00F35EAF">
      <w:pPr>
        <w:jc w:val="both"/>
      </w:pPr>
      <w:r w:rsidRPr="000F6F58">
        <w:tab/>
      </w:r>
    </w:p>
    <w:p w:rsidR="00685DCB" w:rsidRPr="000F6F58" w:rsidRDefault="00685DCB" w:rsidP="00F35EAF">
      <w:pPr>
        <w:ind w:firstLine="720"/>
        <w:jc w:val="both"/>
      </w:pPr>
      <w:r w:rsidRPr="000F6F58">
        <w:t xml:space="preserve">Ознакомительная практика дает общее представление о профессиональной деятельности экономиста в производственно-коммерческих фирмах,  в торговых организациях различных форм собственности.  </w:t>
      </w:r>
    </w:p>
    <w:p w:rsidR="00685DCB" w:rsidRDefault="00685DCB" w:rsidP="00F35EAF">
      <w:pPr>
        <w:ind w:firstLine="720"/>
        <w:jc w:val="both"/>
      </w:pPr>
      <w:r w:rsidRPr="00374433">
        <w:rPr>
          <w:b/>
        </w:rPr>
        <w:t xml:space="preserve">Целью </w:t>
      </w:r>
      <w:r w:rsidRPr="000F6F58">
        <w:t>указанной практики является ознакомление студентов с предприятиями различных форм собственности, их структурными подразделениями, производственно-</w:t>
      </w:r>
      <w:r w:rsidRPr="00EC6348">
        <w:t>хозяйственной и торгово-хозяйственной деятельностью, правилами внутреннего распорядка,  функциональными обязанностями специалистов экономических и коммерческих служб; основными нормативными документами,  регламентирующими деятельность предприятий; торгово-технологическим  оборудованием и условиями  его эксплуатации, а также технологией реализации (продажи) товаров.</w:t>
      </w:r>
    </w:p>
    <w:p w:rsidR="00685DCB" w:rsidRPr="00EC6348" w:rsidRDefault="00685DCB" w:rsidP="00F35EAF">
      <w:pPr>
        <w:ind w:firstLine="720"/>
        <w:jc w:val="both"/>
      </w:pPr>
      <w:r>
        <w:rPr>
          <w:color w:val="000000"/>
        </w:rPr>
        <w:t>Ознакомительная практика нацелена на закрепление, расширение и углубление полученных теоретических знаний по одной или группе изучаемых дисциплин, приобретение практических навыков самостоятельной работы, выработку умений применить их при решении конкретных экономических вопросов.</w:t>
      </w:r>
    </w:p>
    <w:p w:rsidR="00685DCB" w:rsidRPr="00EC6348" w:rsidRDefault="00685DCB" w:rsidP="00EC634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33BF3">
        <w:rPr>
          <w:b/>
        </w:rPr>
        <w:t>Основными задачами</w:t>
      </w:r>
      <w:r w:rsidR="00CF005A">
        <w:rPr>
          <w:b/>
        </w:rPr>
        <w:t xml:space="preserve"> </w:t>
      </w:r>
      <w:r w:rsidRPr="00133BF3">
        <w:rPr>
          <w:b/>
        </w:rPr>
        <w:t>ознакомительной практики</w:t>
      </w:r>
      <w:r w:rsidRPr="00133BF3">
        <w:t xml:space="preserve">  являются изучение документации, директивных и инструктивных материалов, получение опыта организаторской и воспитательной работы в трудовых коллективах.</w:t>
      </w:r>
    </w:p>
    <w:p w:rsidR="00685DCB" w:rsidRPr="00133BF3" w:rsidRDefault="00685DCB" w:rsidP="00F35EAF">
      <w:pPr>
        <w:ind w:firstLine="720"/>
        <w:jc w:val="both"/>
      </w:pPr>
      <w:r w:rsidRPr="00EC6348">
        <w:t xml:space="preserve">Ознакомительная практика студентов </w:t>
      </w:r>
      <w:r>
        <w:t xml:space="preserve">заочной сокращенной </w:t>
      </w:r>
      <w:r w:rsidRPr="00133BF3">
        <w:t>формы обучения специальности 1-25 01 10 «Коммерческая деятельность» продолжительностью две недели проводится в соответствии с учебным планом в 4-ом семестре. Организация ознакомительной практики осуществляется по графику,  составленному кафедрой «Коммерческая деятельность».</w:t>
      </w:r>
    </w:p>
    <w:p w:rsidR="00685DCB" w:rsidRPr="00133BF3" w:rsidRDefault="00685DCB" w:rsidP="006F6890">
      <w:pPr>
        <w:ind w:firstLine="709"/>
        <w:jc w:val="both"/>
      </w:pPr>
      <w:r w:rsidRPr="00133BF3">
        <w:t>Руководство практикой осуществляют преподаватели выпускающей кафедры «Коммерческая деятельность».</w:t>
      </w:r>
    </w:p>
    <w:p w:rsidR="00685DCB" w:rsidRPr="00EC6348" w:rsidRDefault="00685DCB" w:rsidP="006F6890">
      <w:pPr>
        <w:ind w:firstLine="708"/>
        <w:jc w:val="both"/>
      </w:pPr>
      <w:r w:rsidRPr="00133BF3">
        <w:t>Практика завершается защитой отчета руководителям практики от университета.</w:t>
      </w:r>
      <w:r w:rsidR="00CF005A">
        <w:t xml:space="preserve"> </w:t>
      </w:r>
      <w:r w:rsidRPr="00133BF3">
        <w:t>Отчет должен быть полным и содержательным, характеризующим особенности производственно-торговой и торговой деятельности того предприятия (организации), где обучающийся проходил практику.</w:t>
      </w:r>
    </w:p>
    <w:p w:rsidR="00685DCB" w:rsidRDefault="00685DCB" w:rsidP="00F35EAF">
      <w:pPr>
        <w:jc w:val="both"/>
      </w:pPr>
    </w:p>
    <w:p w:rsidR="00685DCB" w:rsidRDefault="00685DCB" w:rsidP="00F35EAF">
      <w:pPr>
        <w:jc w:val="both"/>
        <w:rPr>
          <w:b/>
        </w:rPr>
      </w:pPr>
    </w:p>
    <w:p w:rsidR="00685DCB" w:rsidRDefault="00685DCB" w:rsidP="00F35EAF">
      <w:pPr>
        <w:jc w:val="both"/>
        <w:rPr>
          <w:b/>
        </w:rPr>
      </w:pPr>
    </w:p>
    <w:p w:rsidR="00685DCB" w:rsidRPr="00EC6348" w:rsidRDefault="00685DCB" w:rsidP="00877336">
      <w:pPr>
        <w:jc w:val="center"/>
        <w:rPr>
          <w:b/>
        </w:rPr>
      </w:pPr>
      <w:r w:rsidRPr="00EC6348">
        <w:rPr>
          <w:b/>
        </w:rPr>
        <w:t>2    СОДЕРЖАНИЕ  ПРАКТИКИ</w:t>
      </w:r>
    </w:p>
    <w:p w:rsidR="00685DCB" w:rsidRDefault="00685DCB" w:rsidP="00F35EAF">
      <w:pPr>
        <w:jc w:val="both"/>
        <w:rPr>
          <w:b/>
        </w:rPr>
      </w:pPr>
    </w:p>
    <w:p w:rsidR="00685DCB" w:rsidRPr="00EC6348" w:rsidRDefault="00685DCB" w:rsidP="00F35EAF">
      <w:pPr>
        <w:jc w:val="both"/>
        <w:rPr>
          <w:b/>
        </w:rPr>
      </w:pPr>
    </w:p>
    <w:p w:rsidR="00685DCB" w:rsidRPr="00D73CFB" w:rsidRDefault="00685DCB" w:rsidP="00CB07D5">
      <w:pPr>
        <w:numPr>
          <w:ilvl w:val="1"/>
          <w:numId w:val="11"/>
        </w:numPr>
        <w:tabs>
          <w:tab w:val="left" w:pos="1134"/>
        </w:tabs>
        <w:ind w:firstLine="214"/>
        <w:jc w:val="both"/>
        <w:rPr>
          <w:b/>
        </w:rPr>
      </w:pPr>
      <w:r w:rsidRPr="00D73CFB">
        <w:rPr>
          <w:b/>
        </w:rPr>
        <w:t>Ознакомление с предприятием (организацией)</w:t>
      </w:r>
    </w:p>
    <w:p w:rsidR="00685DCB" w:rsidRPr="00EC6348" w:rsidRDefault="00685DCB" w:rsidP="00055711">
      <w:pPr>
        <w:jc w:val="both"/>
      </w:pPr>
    </w:p>
    <w:p w:rsidR="00685DCB" w:rsidRPr="00EC6348" w:rsidRDefault="00685DCB" w:rsidP="00055711">
      <w:pPr>
        <w:jc w:val="both"/>
      </w:pPr>
      <w:r>
        <w:tab/>
      </w:r>
      <w:r w:rsidRPr="00EC6348">
        <w:t>Ознакомление с предприятием (организацией) и его коммерческой и торгово-хозяйственной деятельностью предусматривает изучение следующих вопросов:</w:t>
      </w:r>
    </w:p>
    <w:p w:rsidR="00685DCB" w:rsidRPr="00EC6348" w:rsidRDefault="00685DCB" w:rsidP="00055711">
      <w:pPr>
        <w:jc w:val="both"/>
      </w:pPr>
      <w:r w:rsidRPr="00EC6348">
        <w:t>- форма собственности;</w:t>
      </w:r>
    </w:p>
    <w:p w:rsidR="00685DCB" w:rsidRPr="00EC6348" w:rsidRDefault="00685DCB" w:rsidP="00055711">
      <w:pPr>
        <w:jc w:val="both"/>
      </w:pPr>
      <w:r w:rsidRPr="00EC6348">
        <w:t>- организационно-правовая форма деятельности (АО, товарищество, унитарное предприятие и т.д.)</w:t>
      </w:r>
    </w:p>
    <w:p w:rsidR="00685DCB" w:rsidRPr="00EC6348" w:rsidRDefault="00685DCB" w:rsidP="00055711">
      <w:pPr>
        <w:jc w:val="both"/>
      </w:pPr>
      <w:r w:rsidRPr="00EC6348">
        <w:t>- виды деятельности;</w:t>
      </w:r>
    </w:p>
    <w:p w:rsidR="00685DCB" w:rsidRPr="00EC6348" w:rsidRDefault="00685DCB" w:rsidP="00055711">
      <w:pPr>
        <w:jc w:val="both"/>
      </w:pPr>
      <w:r w:rsidRPr="00EC6348">
        <w:t>- наличие обособленных структурных подразделений, филиалов;</w:t>
      </w:r>
    </w:p>
    <w:p w:rsidR="00685DCB" w:rsidRPr="00EC6348" w:rsidRDefault="00685DCB" w:rsidP="00055711">
      <w:pPr>
        <w:jc w:val="both"/>
      </w:pPr>
      <w:r w:rsidRPr="00EC6348">
        <w:t>- товарный ассортимент;</w:t>
      </w:r>
    </w:p>
    <w:p w:rsidR="00685DCB" w:rsidRPr="00EC6348" w:rsidRDefault="00685DCB" w:rsidP="00055711">
      <w:pPr>
        <w:jc w:val="both"/>
      </w:pPr>
      <w:r w:rsidRPr="00EC6348">
        <w:t>- основные нормативные документы, регламентирующие деятельность предприятия (организации): учредительный договор (устав предприятия); дого</w:t>
      </w:r>
      <w:r>
        <w:t>вор о совместной деятельности (</w:t>
      </w:r>
      <w:r w:rsidRPr="00EC6348">
        <w:t>при наличии таковой); наличие лицензий на осуществление видов деятельности; договор о сотрудничестве с вышестоящей организацией.</w:t>
      </w:r>
    </w:p>
    <w:p w:rsidR="00685DCB" w:rsidRDefault="00685DCB" w:rsidP="00055711">
      <w:pPr>
        <w:jc w:val="both"/>
      </w:pPr>
    </w:p>
    <w:p w:rsidR="00685DCB" w:rsidRPr="00EC6348" w:rsidRDefault="00685DCB" w:rsidP="00055711">
      <w:pPr>
        <w:jc w:val="both"/>
      </w:pPr>
    </w:p>
    <w:p w:rsidR="00685DCB" w:rsidRPr="00D73CFB" w:rsidRDefault="00685DCB" w:rsidP="00CB07D5">
      <w:pPr>
        <w:numPr>
          <w:ilvl w:val="1"/>
          <w:numId w:val="11"/>
        </w:numPr>
        <w:tabs>
          <w:tab w:val="clear" w:pos="495"/>
          <w:tab w:val="num" w:pos="0"/>
          <w:tab w:val="left" w:pos="1134"/>
        </w:tabs>
        <w:ind w:left="0" w:firstLine="709"/>
        <w:jc w:val="both"/>
        <w:rPr>
          <w:b/>
        </w:rPr>
      </w:pPr>
      <w:r w:rsidRPr="00D73CFB">
        <w:rPr>
          <w:b/>
        </w:rPr>
        <w:lastRenderedPageBreak/>
        <w:t>Изучение управления коммерческой деятельностью на предприятии (в организации)</w:t>
      </w:r>
    </w:p>
    <w:p w:rsidR="00685DCB" w:rsidRPr="00EC6348" w:rsidRDefault="00685DCB" w:rsidP="00CD2FF1">
      <w:pPr>
        <w:jc w:val="both"/>
      </w:pPr>
    </w:p>
    <w:p w:rsidR="00685DCB" w:rsidRPr="00EC6348" w:rsidRDefault="00685DCB" w:rsidP="00CB07D5">
      <w:pPr>
        <w:ind w:firstLine="709"/>
        <w:jc w:val="both"/>
      </w:pPr>
      <w:r w:rsidRPr="00EC6348">
        <w:t>Ознакомиться со структурой управления предприятием. Изучить задачи, функции, структуру коммерческих служб, а также распределение функциональных обязанностей их  специалистов.</w:t>
      </w:r>
    </w:p>
    <w:p w:rsidR="00685DCB" w:rsidRPr="00EC6348" w:rsidRDefault="00685DCB" w:rsidP="00CD2FF1">
      <w:pPr>
        <w:jc w:val="both"/>
      </w:pPr>
    </w:p>
    <w:p w:rsidR="00685DCB" w:rsidRPr="00D73CFB" w:rsidRDefault="00685DCB" w:rsidP="00CB07D5">
      <w:pPr>
        <w:numPr>
          <w:ilvl w:val="1"/>
          <w:numId w:val="11"/>
        </w:numPr>
        <w:tabs>
          <w:tab w:val="clear" w:pos="495"/>
          <w:tab w:val="num" w:pos="0"/>
          <w:tab w:val="left" w:pos="993"/>
          <w:tab w:val="left" w:pos="1134"/>
        </w:tabs>
        <w:ind w:left="0" w:firstLine="709"/>
        <w:jc w:val="both"/>
        <w:rPr>
          <w:b/>
        </w:rPr>
      </w:pPr>
      <w:r w:rsidRPr="00D73CFB">
        <w:rPr>
          <w:b/>
        </w:rPr>
        <w:t>Изучение основных экономических показателей деятельности предприятия (организации)</w:t>
      </w:r>
    </w:p>
    <w:p w:rsidR="00685DCB" w:rsidRPr="00EC6348" w:rsidRDefault="00685DCB" w:rsidP="00CD2FF1">
      <w:pPr>
        <w:jc w:val="both"/>
      </w:pPr>
    </w:p>
    <w:p w:rsidR="00685DCB" w:rsidRPr="00EC6348" w:rsidRDefault="00685DCB" w:rsidP="00CB07D5">
      <w:pPr>
        <w:ind w:firstLine="708"/>
        <w:jc w:val="both"/>
      </w:pPr>
      <w:r w:rsidRPr="00EC6348">
        <w:t>Проанализировать динамику основных показателей деятельности предприятия (организации) за предыдущие 2 года: объем производства, выручка от реализации,  затраты на производство и реализацию, прибыль, доход, рентабельность.  Рассмотреть величину, динамику и структуру товарооборота и дохода торговой организации, в том числе по видам товаров, структурным подразделениям, направлениям реализации.</w:t>
      </w:r>
    </w:p>
    <w:p w:rsidR="00685DCB" w:rsidRPr="00EC6348" w:rsidRDefault="00685DCB" w:rsidP="00CD2FF1">
      <w:pPr>
        <w:jc w:val="both"/>
      </w:pPr>
    </w:p>
    <w:p w:rsidR="00685DCB" w:rsidRPr="00D73CFB" w:rsidRDefault="00685DCB" w:rsidP="00CB07D5">
      <w:pPr>
        <w:numPr>
          <w:ilvl w:val="1"/>
          <w:numId w:val="11"/>
        </w:numPr>
        <w:tabs>
          <w:tab w:val="clear" w:pos="495"/>
          <w:tab w:val="num" w:pos="0"/>
          <w:tab w:val="left" w:pos="1134"/>
          <w:tab w:val="left" w:pos="1276"/>
        </w:tabs>
        <w:ind w:left="0" w:firstLine="709"/>
        <w:jc w:val="both"/>
        <w:rPr>
          <w:b/>
        </w:rPr>
      </w:pPr>
      <w:r w:rsidRPr="00D73CFB">
        <w:rPr>
          <w:b/>
        </w:rPr>
        <w:t>Ознакомление с формами и методами реализации товаров в организаци</w:t>
      </w:r>
      <w:r>
        <w:rPr>
          <w:b/>
        </w:rPr>
        <w:t>и и видами торговых услуг</w:t>
      </w:r>
    </w:p>
    <w:p w:rsidR="00685DCB" w:rsidRPr="00EC6348" w:rsidRDefault="00685DCB" w:rsidP="00CB07D5">
      <w:pPr>
        <w:tabs>
          <w:tab w:val="num" w:pos="0"/>
          <w:tab w:val="left" w:pos="1134"/>
          <w:tab w:val="left" w:pos="1276"/>
        </w:tabs>
        <w:ind w:firstLine="709"/>
        <w:jc w:val="both"/>
      </w:pPr>
    </w:p>
    <w:p w:rsidR="00685DCB" w:rsidRDefault="00685DCB" w:rsidP="00CB07D5">
      <w:pPr>
        <w:numPr>
          <w:ilvl w:val="2"/>
          <w:numId w:val="11"/>
        </w:numPr>
        <w:tabs>
          <w:tab w:val="num" w:pos="0"/>
          <w:tab w:val="left" w:pos="1134"/>
          <w:tab w:val="left" w:pos="1276"/>
        </w:tabs>
        <w:ind w:left="0" w:firstLine="709"/>
        <w:jc w:val="both"/>
      </w:pPr>
      <w:r w:rsidRPr="00EC6348">
        <w:t>Виды торговли: оптовая, розничная. Форма оптовой торговли: транзитная, складская.</w:t>
      </w:r>
    </w:p>
    <w:p w:rsidR="00685DCB" w:rsidRPr="00EC6348" w:rsidRDefault="00685DCB" w:rsidP="000F6F58">
      <w:pPr>
        <w:tabs>
          <w:tab w:val="left" w:pos="1134"/>
          <w:tab w:val="left" w:pos="1276"/>
        </w:tabs>
        <w:ind w:left="709"/>
        <w:jc w:val="both"/>
      </w:pPr>
    </w:p>
    <w:p w:rsidR="00685DCB" w:rsidRDefault="00685DCB" w:rsidP="00CB07D5">
      <w:pPr>
        <w:numPr>
          <w:ilvl w:val="2"/>
          <w:numId w:val="11"/>
        </w:numPr>
        <w:tabs>
          <w:tab w:val="num" w:pos="0"/>
          <w:tab w:val="left" w:pos="1134"/>
          <w:tab w:val="left" w:pos="1276"/>
        </w:tabs>
        <w:ind w:left="0" w:firstLine="709"/>
        <w:jc w:val="both"/>
      </w:pPr>
      <w:r w:rsidRPr="00EC6348">
        <w:t xml:space="preserve">Применяемые методы оптовой торговли ( с личной отборкой; по письменным, телеграфным, телефонным заявкам; через разъездных товароведов и передвижные комнаты товарных образцов, через </w:t>
      </w:r>
      <w:proofErr w:type="spellStart"/>
      <w:r w:rsidRPr="00EC6348">
        <w:t>автосклады</w:t>
      </w:r>
      <w:proofErr w:type="spellEnd"/>
      <w:r w:rsidRPr="00EC6348">
        <w:t xml:space="preserve"> и др.)</w:t>
      </w:r>
      <w:r>
        <w:t>.</w:t>
      </w:r>
    </w:p>
    <w:p w:rsidR="00685DCB" w:rsidRDefault="00685DCB" w:rsidP="000F6F58">
      <w:pPr>
        <w:pStyle w:val="af"/>
      </w:pPr>
    </w:p>
    <w:p w:rsidR="00685DCB" w:rsidRPr="00EC6348" w:rsidRDefault="00685DCB" w:rsidP="00CB07D5">
      <w:pPr>
        <w:numPr>
          <w:ilvl w:val="2"/>
          <w:numId w:val="11"/>
        </w:numPr>
        <w:tabs>
          <w:tab w:val="num" w:pos="0"/>
          <w:tab w:val="left" w:pos="1134"/>
          <w:tab w:val="left" w:pos="1276"/>
        </w:tabs>
        <w:ind w:left="0" w:firstLine="709"/>
        <w:jc w:val="both"/>
      </w:pPr>
      <w:r w:rsidRPr="00EC6348">
        <w:t xml:space="preserve"> Оптовые торговые услуги, оказываемые клиентам:</w:t>
      </w:r>
    </w:p>
    <w:p w:rsidR="00685DCB" w:rsidRPr="00EC6348" w:rsidRDefault="00685DCB" w:rsidP="00CB07D5">
      <w:pPr>
        <w:tabs>
          <w:tab w:val="num" w:pos="0"/>
          <w:tab w:val="left" w:pos="1134"/>
          <w:tab w:val="left" w:pos="1276"/>
        </w:tabs>
        <w:ind w:firstLine="709"/>
        <w:jc w:val="both"/>
      </w:pPr>
      <w:r w:rsidRPr="00EC6348">
        <w:t>- технологические услуги (хранение и подсортировка товаров, их транспортировка и др.)</w:t>
      </w:r>
    </w:p>
    <w:p w:rsidR="00685DCB" w:rsidRPr="00EC6348" w:rsidRDefault="00685DCB" w:rsidP="00CB07D5">
      <w:pPr>
        <w:ind w:firstLine="708"/>
        <w:jc w:val="both"/>
      </w:pPr>
      <w:r>
        <w:t>- коммерческие услуги (</w:t>
      </w:r>
      <w:r w:rsidRPr="00EC6348">
        <w:t>помощь в рекламе товаров и услуг, предоставление информации и др.)</w:t>
      </w:r>
    </w:p>
    <w:p w:rsidR="00685DCB" w:rsidRDefault="00685DCB" w:rsidP="00CB07D5">
      <w:pPr>
        <w:ind w:firstLine="708"/>
        <w:jc w:val="both"/>
      </w:pPr>
      <w:r w:rsidRPr="00EC6348">
        <w:t>- организационно-консультативные услуги (консультации по вопросам проведения маркетинговых исследований и др.)</w:t>
      </w:r>
      <w:r>
        <w:t>.</w:t>
      </w:r>
    </w:p>
    <w:p w:rsidR="00685DCB" w:rsidRPr="00EC6348" w:rsidRDefault="00685DCB" w:rsidP="00CB07D5">
      <w:pPr>
        <w:ind w:firstLine="708"/>
        <w:jc w:val="both"/>
      </w:pPr>
    </w:p>
    <w:p w:rsidR="00685DCB" w:rsidRPr="00CE5836" w:rsidRDefault="00685DCB" w:rsidP="00CB07D5">
      <w:pPr>
        <w:numPr>
          <w:ilvl w:val="2"/>
          <w:numId w:val="11"/>
        </w:numPr>
        <w:tabs>
          <w:tab w:val="left" w:pos="1276"/>
        </w:tabs>
        <w:ind w:hanging="11"/>
        <w:jc w:val="both"/>
      </w:pPr>
      <w:r w:rsidRPr="00CE5836">
        <w:t>Формы розничной торговли: торговля в стационарных торговых объектах, нестационарных торговых объектах, без (вне) торговых объектов, в том числе на ярмарках, развозная торговля, разносная торговля и иные формы торговли.</w:t>
      </w:r>
    </w:p>
    <w:p w:rsidR="00685DCB" w:rsidRPr="00CE5836" w:rsidRDefault="00685DCB" w:rsidP="000F6F58">
      <w:pPr>
        <w:tabs>
          <w:tab w:val="left" w:pos="1276"/>
        </w:tabs>
        <w:ind w:left="720"/>
        <w:jc w:val="both"/>
      </w:pPr>
    </w:p>
    <w:p w:rsidR="00685DCB" w:rsidRPr="00EC6348" w:rsidRDefault="00685DCB" w:rsidP="00CB07D5">
      <w:pPr>
        <w:numPr>
          <w:ilvl w:val="2"/>
          <w:numId w:val="11"/>
        </w:numPr>
        <w:tabs>
          <w:tab w:val="clear" w:pos="720"/>
          <w:tab w:val="num" w:pos="0"/>
          <w:tab w:val="left" w:pos="1276"/>
        </w:tabs>
        <w:ind w:left="0" w:firstLine="709"/>
        <w:jc w:val="both"/>
      </w:pPr>
      <w:r w:rsidRPr="00EC6348">
        <w:t>Применяемые методы розничной торговли (самообслуживание; обслуживание через прилавок; по образцам; с открытой выкладкой; по предварительным заказам и др.)</w:t>
      </w:r>
    </w:p>
    <w:p w:rsidR="00685DCB" w:rsidRPr="00EC6348" w:rsidRDefault="00685DCB" w:rsidP="00CD2FF1">
      <w:pPr>
        <w:ind w:left="495"/>
        <w:jc w:val="both"/>
      </w:pPr>
    </w:p>
    <w:p w:rsidR="00685DCB" w:rsidRPr="00D73CFB" w:rsidRDefault="00685DCB" w:rsidP="00CB07D5">
      <w:pPr>
        <w:numPr>
          <w:ilvl w:val="1"/>
          <w:numId w:val="11"/>
        </w:numPr>
        <w:tabs>
          <w:tab w:val="clear" w:pos="495"/>
          <w:tab w:val="num" w:pos="0"/>
        </w:tabs>
        <w:ind w:left="0" w:firstLine="709"/>
        <w:jc w:val="both"/>
        <w:rPr>
          <w:b/>
        </w:rPr>
      </w:pPr>
      <w:r>
        <w:rPr>
          <w:b/>
        </w:rPr>
        <w:t>Индивидуальное задание</w:t>
      </w:r>
    </w:p>
    <w:p w:rsidR="00685DCB" w:rsidRPr="00EC6348" w:rsidRDefault="00685DCB" w:rsidP="004E4FE2">
      <w:pPr>
        <w:jc w:val="both"/>
      </w:pPr>
    </w:p>
    <w:p w:rsidR="00685DCB" w:rsidRDefault="00685DCB" w:rsidP="00CB07D5">
      <w:pPr>
        <w:ind w:firstLine="709"/>
        <w:jc w:val="both"/>
      </w:pPr>
      <w:r w:rsidRPr="00EC6348">
        <w:t xml:space="preserve">Изучить особенности спроса на товар. Выбор товара осуществляется по согласованию с руководителем практики. Для выполнения задания необходимо провести опрос покупателей по разработанной анкете с целью выявления отношения покупателей к фирмам-производителям, периодичности и целей приобретения товаров, наиболее приемлемых цен. Примерная форма анкеты представлена </w:t>
      </w:r>
      <w:r>
        <w:t>в приложении 1</w:t>
      </w:r>
      <w:r w:rsidRPr="00EC6348">
        <w:t>.</w:t>
      </w:r>
    </w:p>
    <w:p w:rsidR="00685DCB" w:rsidRDefault="00685DCB" w:rsidP="00CB07D5">
      <w:pPr>
        <w:ind w:firstLine="709"/>
        <w:jc w:val="both"/>
      </w:pPr>
    </w:p>
    <w:p w:rsidR="00685DCB" w:rsidRDefault="00685DCB" w:rsidP="000F6F58">
      <w:pPr>
        <w:ind w:left="495"/>
        <w:jc w:val="center"/>
        <w:rPr>
          <w:b/>
        </w:rPr>
      </w:pPr>
    </w:p>
    <w:p w:rsidR="00685DCB" w:rsidRDefault="00685DCB" w:rsidP="000F6F58">
      <w:pPr>
        <w:ind w:left="495"/>
        <w:jc w:val="center"/>
        <w:rPr>
          <w:b/>
        </w:rPr>
      </w:pPr>
    </w:p>
    <w:p w:rsidR="00685DCB" w:rsidRDefault="00685DCB" w:rsidP="000F6F58">
      <w:pPr>
        <w:ind w:left="495"/>
        <w:jc w:val="center"/>
        <w:rPr>
          <w:b/>
        </w:rPr>
      </w:pPr>
    </w:p>
    <w:p w:rsidR="00685DCB" w:rsidRPr="00EC6348" w:rsidRDefault="00685DCB" w:rsidP="006F6890">
      <w:pPr>
        <w:pStyle w:val="a4"/>
        <w:ind w:firstLine="357"/>
        <w:rPr>
          <w:sz w:val="24"/>
        </w:rPr>
      </w:pPr>
      <w:r w:rsidRPr="00EC6348">
        <w:rPr>
          <w:sz w:val="24"/>
        </w:rPr>
        <w:lastRenderedPageBreak/>
        <w:t>3   ИНФОРМАЦИОНН</w:t>
      </w:r>
      <w:r>
        <w:rPr>
          <w:sz w:val="24"/>
        </w:rPr>
        <w:t>О-МЕТОДИЧЕСК</w:t>
      </w:r>
      <w:r w:rsidRPr="00EC6348">
        <w:rPr>
          <w:sz w:val="24"/>
        </w:rPr>
        <w:t>АЯ ЧАСТЬ</w:t>
      </w:r>
    </w:p>
    <w:p w:rsidR="00685DCB" w:rsidRPr="00EC6348" w:rsidRDefault="00685DCB" w:rsidP="000F1629">
      <w:pPr>
        <w:pStyle w:val="a4"/>
        <w:ind w:firstLine="357"/>
        <w:jc w:val="left"/>
        <w:rPr>
          <w:sz w:val="24"/>
        </w:rPr>
      </w:pPr>
    </w:p>
    <w:p w:rsidR="00685DCB" w:rsidRDefault="00685DCB" w:rsidP="006F6890">
      <w:pPr>
        <w:pStyle w:val="a4"/>
        <w:ind w:firstLine="708"/>
        <w:jc w:val="left"/>
        <w:rPr>
          <w:sz w:val="24"/>
        </w:rPr>
      </w:pPr>
    </w:p>
    <w:p w:rsidR="00685DCB" w:rsidRPr="00CB07D5" w:rsidRDefault="00685DCB" w:rsidP="002A70A9">
      <w:pPr>
        <w:ind w:left="-142" w:firstLine="851"/>
        <w:jc w:val="both"/>
        <w:rPr>
          <w:b/>
          <w:bCs/>
        </w:rPr>
      </w:pPr>
      <w:r w:rsidRPr="00CB07D5">
        <w:rPr>
          <w:b/>
          <w:bCs/>
        </w:rPr>
        <w:t>Общие требования к оформлению отчета по ознакомительной практике</w:t>
      </w:r>
    </w:p>
    <w:p w:rsidR="00685DCB" w:rsidRPr="00CB07D5" w:rsidRDefault="00685DCB" w:rsidP="002A70A9">
      <w:pPr>
        <w:ind w:left="-142" w:firstLine="592"/>
        <w:jc w:val="both"/>
      </w:pPr>
    </w:p>
    <w:p w:rsidR="00685DCB" w:rsidRPr="00EC6348" w:rsidRDefault="00685DCB" w:rsidP="002A70A9">
      <w:pPr>
        <w:tabs>
          <w:tab w:val="left" w:pos="709"/>
        </w:tabs>
        <w:jc w:val="both"/>
      </w:pPr>
      <w:r w:rsidRPr="00EC6348">
        <w:t>Титульный лист является первой страницей отчета и включается в общую нумерацию страниц</w:t>
      </w:r>
      <w:r w:rsidRPr="00CB07D5">
        <w:t xml:space="preserve">(образец оформления титульного листа отчета приводится в приложении </w:t>
      </w:r>
      <w:r>
        <w:t>2</w:t>
      </w:r>
      <w:r w:rsidRPr="00CB07D5">
        <w:t>)</w:t>
      </w:r>
      <w:r w:rsidRPr="00EC6348">
        <w:t>. Номер страницы на титульном листе не проставляют. Нумерация страниц начинается со страницы № 2 сразу после титульного листа и проставляется в центре нижней части листа.</w:t>
      </w:r>
    </w:p>
    <w:p w:rsidR="00685DCB" w:rsidRDefault="00685DCB" w:rsidP="002A70A9">
      <w:pPr>
        <w:ind w:firstLine="709"/>
        <w:jc w:val="both"/>
      </w:pPr>
      <w:r w:rsidRPr="00EC6348">
        <w:t>По тексту приводятся ссылки на литературу по следующему образцу</w:t>
      </w:r>
      <w:r>
        <w:t xml:space="preserve">: </w:t>
      </w:r>
      <w:r w:rsidRPr="00B62135">
        <w:t>[</w:t>
      </w:r>
      <w:r w:rsidRPr="00EC6348">
        <w:t>3 с. 45</w:t>
      </w:r>
      <w:r w:rsidRPr="00B62135">
        <w:t>]</w:t>
      </w:r>
      <w:r w:rsidRPr="00EC6348">
        <w:t xml:space="preserve">,  </w:t>
      </w:r>
    </w:p>
    <w:p w:rsidR="00685DCB" w:rsidRPr="00EC6348" w:rsidRDefault="00685DCB" w:rsidP="002A70A9">
      <w:pPr>
        <w:jc w:val="both"/>
      </w:pPr>
      <w:r>
        <w:t>г</w:t>
      </w:r>
      <w:r w:rsidRPr="00EC6348">
        <w:t>де</w:t>
      </w:r>
      <w:r>
        <w:tab/>
        <w:t xml:space="preserve">3 </w:t>
      </w:r>
      <w:r w:rsidRPr="00EC6348">
        <w:t>– третий источник использованной литературы;</w:t>
      </w:r>
    </w:p>
    <w:p w:rsidR="00685DCB" w:rsidRPr="00EC6348" w:rsidRDefault="00685DCB" w:rsidP="002A70A9">
      <w:pPr>
        <w:ind w:left="705"/>
        <w:jc w:val="both"/>
      </w:pPr>
      <w:r>
        <w:t>с</w:t>
      </w:r>
      <w:r w:rsidRPr="00EC6348">
        <w:t>. 45 – страница источника использованной литературы.</w:t>
      </w:r>
    </w:p>
    <w:p w:rsidR="00685DCB" w:rsidRDefault="00685DCB" w:rsidP="002A70A9">
      <w:pPr>
        <w:ind w:firstLine="705"/>
        <w:jc w:val="both"/>
      </w:pPr>
      <w:r w:rsidRPr="00EC6348">
        <w:t xml:space="preserve">Набор текста осуществляется с использованием текстового редактора </w:t>
      </w:r>
      <w:r w:rsidRPr="00EC6348">
        <w:rPr>
          <w:lang w:val="en-US"/>
        </w:rPr>
        <w:t>Word</w:t>
      </w:r>
      <w:r w:rsidRPr="00EC6348">
        <w:t xml:space="preserve">. При этом  рекомендуется шрифт типа </w:t>
      </w:r>
      <w:r w:rsidRPr="00EC6348">
        <w:rPr>
          <w:lang w:val="en-US"/>
        </w:rPr>
        <w:t>Times</w:t>
      </w:r>
      <w:r w:rsidR="00CF005A">
        <w:t xml:space="preserve"> </w:t>
      </w:r>
      <w:r w:rsidRPr="00EC6348">
        <w:rPr>
          <w:lang w:val="en-US"/>
        </w:rPr>
        <w:t>New</w:t>
      </w:r>
      <w:r w:rsidR="00CF005A">
        <w:t xml:space="preserve"> </w:t>
      </w:r>
      <w:r w:rsidRPr="00EC6348">
        <w:rPr>
          <w:lang w:val="en-US"/>
        </w:rPr>
        <w:t>Roman</w:t>
      </w:r>
      <w:r w:rsidRPr="00EC6348">
        <w:t xml:space="preserve">  размером 14 пт. Межстрочный интервал – 1</w:t>
      </w:r>
      <w:r>
        <w:t>,</w:t>
      </w:r>
      <w:r w:rsidRPr="00EC6348">
        <w:t xml:space="preserve">5. Устанавливаются следующие размеры полей: 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EC6348">
          <w:t>20 мм</w:t>
        </w:r>
      </w:smartTag>
      <w:r w:rsidRPr="00EC6348"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EC6348">
          <w:t>30 мм</w:t>
        </w:r>
      </w:smartTag>
      <w:r w:rsidRPr="00EC6348">
        <w:t xml:space="preserve">,  правого – </w:t>
      </w:r>
      <w:smartTag w:uri="urn:schemas-microsoft-com:office:smarttags" w:element="metricconverter">
        <w:smartTagPr>
          <w:attr w:name="ProductID" w:val="10 мм"/>
        </w:smartTagPr>
        <w:r w:rsidRPr="00EC6348">
          <w:t>10 мм</w:t>
        </w:r>
      </w:smartTag>
      <w:r w:rsidRPr="00EC6348">
        <w:t>.</w:t>
      </w:r>
      <w:r w:rsidR="00CF005A">
        <w:t xml:space="preserve"> </w:t>
      </w:r>
      <w:r w:rsidRPr="007B7E10">
        <w:t>Объем отчета не более 20 листов печатного текста.</w:t>
      </w:r>
    </w:p>
    <w:p w:rsidR="00685DCB" w:rsidRDefault="00685DCB" w:rsidP="002A70A9">
      <w:pPr>
        <w:suppressAutoHyphens/>
        <w:overflowPunct w:val="0"/>
        <w:autoSpaceDE w:val="0"/>
        <w:autoSpaceDN w:val="0"/>
        <w:adjustRightInd w:val="0"/>
        <w:ind w:right="-82" w:firstLine="600"/>
        <w:jc w:val="both"/>
        <w:textAlignment w:val="baseline"/>
      </w:pPr>
      <w:r w:rsidRPr="005348D4">
        <w:t>К отчету прилагаются необходимые первичные документы в соответствии со структурой отчета.  Приложения</w:t>
      </w:r>
      <w:r w:rsidRPr="00CB07D5">
        <w:t xml:space="preserve"> к отчёту обязательно должны быть увязаны с текстом, иметь сквозную нумерацию. Приложения размещаются в конце текстовой части отчета. </w:t>
      </w:r>
    </w:p>
    <w:p w:rsidR="00685DCB" w:rsidRPr="00CB07D5" w:rsidRDefault="00685DCB" w:rsidP="002A70A9">
      <w:pPr>
        <w:ind w:firstLine="709"/>
        <w:jc w:val="both"/>
      </w:pPr>
      <w:r w:rsidRPr="00CB07D5">
        <w:t>Каждый раздел отчета по практике, в том числе и каждое приложение, реко</w:t>
      </w:r>
      <w:r w:rsidRPr="00CB07D5">
        <w:softHyphen/>
        <w:t>мендуется начинать с нового листа.</w:t>
      </w:r>
    </w:p>
    <w:p w:rsidR="00685DCB" w:rsidRPr="005348D4" w:rsidRDefault="00685DCB" w:rsidP="002A70A9">
      <w:pPr>
        <w:ind w:firstLine="720"/>
        <w:jc w:val="both"/>
      </w:pPr>
      <w:r w:rsidRPr="005348D4">
        <w:t xml:space="preserve">Все вышеупомянутые материалы сшиваются в папке-скоросшивателе или переплетаются. </w:t>
      </w:r>
    </w:p>
    <w:p w:rsidR="00685DCB" w:rsidRPr="005348D4" w:rsidRDefault="00685DCB" w:rsidP="002A70A9">
      <w:pPr>
        <w:ind w:firstLine="720"/>
        <w:jc w:val="both"/>
      </w:pPr>
      <w:r w:rsidRPr="005348D4">
        <w:t>На отдельном листе представляется отзыв-характеристика руководителя практики от предприятия о работе студента-практиканта. Подпись руководителя в установленном порядке заверяется печатью предприятия.</w:t>
      </w:r>
    </w:p>
    <w:p w:rsidR="00685DCB" w:rsidRDefault="00685DCB" w:rsidP="009865B2">
      <w:pPr>
        <w:ind w:firstLine="708"/>
        <w:jc w:val="both"/>
      </w:pPr>
      <w:r w:rsidRPr="005348D4">
        <w:t>В таблице 1 приведен календарно-тематический план прохождения ознакомительной практики.</w:t>
      </w:r>
    </w:p>
    <w:p w:rsidR="00685DCB" w:rsidRDefault="00685DCB" w:rsidP="00FE75DC">
      <w:pPr>
        <w:jc w:val="both"/>
      </w:pPr>
    </w:p>
    <w:p w:rsidR="00685DCB" w:rsidRPr="00EC6348" w:rsidRDefault="00685DCB" w:rsidP="00FE75DC">
      <w:pPr>
        <w:jc w:val="both"/>
      </w:pPr>
      <w:r>
        <w:t xml:space="preserve">Таблица 1 —Календарно-тематический план прохождения </w:t>
      </w:r>
      <w:r w:rsidRPr="00EC6348">
        <w:t>ознакомительной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66"/>
      </w:tblGrid>
      <w:tr w:rsidR="00685DCB" w:rsidRPr="00EC6348" w:rsidTr="00786428"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>Наименование разделов программы практики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>
              <w:t>Продолжительность практики,</w:t>
            </w:r>
            <w:r w:rsidRPr="00EC6348">
              <w:t xml:space="preserve"> дн</w:t>
            </w:r>
            <w:r>
              <w:t>и</w:t>
            </w:r>
          </w:p>
        </w:tc>
      </w:tr>
      <w:tr w:rsidR="00685DCB" w:rsidRPr="00EC6348" w:rsidTr="00786428"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1. Ознакомление с предприятием (организацией).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1 </w:t>
            </w:r>
          </w:p>
        </w:tc>
      </w:tr>
      <w:tr w:rsidR="00685DCB" w:rsidRPr="00EC6348" w:rsidTr="00786428">
        <w:trPr>
          <w:trHeight w:val="683"/>
        </w:trPr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2. Изучение управления коммерческой деятельностью на предприятии (в организации).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1 </w:t>
            </w:r>
          </w:p>
        </w:tc>
      </w:tr>
      <w:tr w:rsidR="00685DCB" w:rsidRPr="00EC6348" w:rsidTr="00786428"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 xml:space="preserve">3. Изучение основных экономических показателей деятельности предприятия (организации). 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1 </w:t>
            </w:r>
          </w:p>
        </w:tc>
      </w:tr>
      <w:tr w:rsidR="00685DCB" w:rsidRPr="00EC6348" w:rsidTr="00786428">
        <w:trPr>
          <w:trHeight w:val="596"/>
        </w:trPr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4. Ознакомление с формами и методами реализации товаров в организации и видами  торговых услуг.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2 </w:t>
            </w:r>
          </w:p>
        </w:tc>
      </w:tr>
      <w:tr w:rsidR="00685DCB" w:rsidRPr="00EC6348" w:rsidTr="00786428">
        <w:trPr>
          <w:trHeight w:val="413"/>
        </w:trPr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5. Выполнение индивидуального задания.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  <w:rPr>
                <w:caps/>
              </w:rPr>
            </w:pPr>
            <w:r w:rsidRPr="00EC6348">
              <w:t xml:space="preserve">3 </w:t>
            </w:r>
          </w:p>
        </w:tc>
      </w:tr>
      <w:tr w:rsidR="00685DCB" w:rsidRPr="00EC6348" w:rsidTr="00786428">
        <w:trPr>
          <w:trHeight w:val="419"/>
        </w:trPr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6. Оформление отчёта по практике.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3 </w:t>
            </w:r>
          </w:p>
        </w:tc>
      </w:tr>
      <w:tr w:rsidR="00685DCB" w:rsidRPr="00EC6348" w:rsidTr="00786428">
        <w:trPr>
          <w:trHeight w:val="412"/>
        </w:trPr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7. Защита отчета по практике.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1 </w:t>
            </w:r>
          </w:p>
        </w:tc>
      </w:tr>
      <w:tr w:rsidR="00685DCB" w:rsidRPr="00EC6348" w:rsidTr="00786428">
        <w:trPr>
          <w:trHeight w:val="276"/>
        </w:trPr>
        <w:tc>
          <w:tcPr>
            <w:tcW w:w="6588" w:type="dxa"/>
            <w:vAlign w:val="center"/>
          </w:tcPr>
          <w:p w:rsidR="00685DCB" w:rsidRPr="00EC6348" w:rsidRDefault="00685DCB" w:rsidP="00786428">
            <w:pPr>
              <w:jc w:val="both"/>
            </w:pPr>
            <w:r w:rsidRPr="00EC6348">
              <w:t>ИТОГО</w:t>
            </w:r>
          </w:p>
        </w:tc>
        <w:tc>
          <w:tcPr>
            <w:tcW w:w="3266" w:type="dxa"/>
            <w:vAlign w:val="center"/>
          </w:tcPr>
          <w:p w:rsidR="00685DCB" w:rsidRPr="00EC6348" w:rsidRDefault="00685DCB" w:rsidP="00786428">
            <w:pPr>
              <w:jc w:val="center"/>
            </w:pPr>
            <w:r w:rsidRPr="00EC6348">
              <w:t xml:space="preserve">12 </w:t>
            </w:r>
          </w:p>
        </w:tc>
      </w:tr>
    </w:tbl>
    <w:p w:rsidR="00685DCB" w:rsidRDefault="00685DCB" w:rsidP="006F6890">
      <w:pPr>
        <w:pStyle w:val="a4"/>
        <w:ind w:firstLine="708"/>
        <w:jc w:val="left"/>
        <w:rPr>
          <w:sz w:val="24"/>
        </w:rPr>
      </w:pPr>
    </w:p>
    <w:p w:rsidR="00685DCB" w:rsidRPr="005348D4" w:rsidRDefault="00685DCB" w:rsidP="006F6890">
      <w:pPr>
        <w:pStyle w:val="a4"/>
        <w:ind w:firstLine="708"/>
        <w:jc w:val="left"/>
        <w:rPr>
          <w:sz w:val="24"/>
        </w:rPr>
      </w:pPr>
      <w:r w:rsidRPr="005348D4">
        <w:rPr>
          <w:sz w:val="24"/>
        </w:rPr>
        <w:t>Методические указания для обучающихся и руководителей практики</w:t>
      </w:r>
    </w:p>
    <w:p w:rsidR="00685DCB" w:rsidRPr="005348D4" w:rsidRDefault="00685DCB" w:rsidP="006F6890">
      <w:pPr>
        <w:pStyle w:val="a4"/>
        <w:ind w:firstLine="708"/>
        <w:jc w:val="left"/>
        <w:rPr>
          <w:sz w:val="24"/>
        </w:rPr>
      </w:pPr>
    </w:p>
    <w:p w:rsidR="00685DCB" w:rsidRPr="005348D4" w:rsidRDefault="00685DCB" w:rsidP="00432D13">
      <w:pPr>
        <w:suppressAutoHyphens/>
        <w:ind w:firstLine="708"/>
        <w:jc w:val="both"/>
      </w:pPr>
      <w:r w:rsidRPr="005348D4">
        <w:t>До фактического начала практики проводится собрание по организационно-методическим вопросам практики.</w:t>
      </w:r>
    </w:p>
    <w:p w:rsidR="00685DCB" w:rsidRPr="005348D4" w:rsidRDefault="00685DCB" w:rsidP="00432D13">
      <w:pPr>
        <w:suppressAutoHyphens/>
        <w:ind w:firstLine="709"/>
        <w:jc w:val="both"/>
      </w:pPr>
      <w:r w:rsidRPr="005348D4">
        <w:t xml:space="preserve">Обучающийся обязан прибыть на предприятие для прохождения ознакомительной практики точно в установленный ему срок, выполнять правила внутреннего распорядка </w:t>
      </w:r>
      <w:r w:rsidRPr="005348D4">
        <w:lastRenderedPageBreak/>
        <w:t>предприятия. К нарушителям трудовой дисциплины руководители практики от предприятия могут применять меры административного воздействия, сообщать о фактах нарушения на кафедру руководителю практики или заведующему кафедрой для принятия соответствующих мер по месту учебы.</w:t>
      </w:r>
    </w:p>
    <w:p w:rsidR="00685DCB" w:rsidRPr="005348D4" w:rsidRDefault="00685DCB" w:rsidP="00432D13">
      <w:pPr>
        <w:suppressAutoHyphens/>
        <w:ind w:firstLine="709"/>
        <w:jc w:val="both"/>
      </w:pPr>
      <w:r w:rsidRPr="005348D4">
        <w:t>Обучающийся знакомится с внутренним распорядком предприятия, уточняет место прохождения практики, проходит инструктаж по технике безопасности и совместно с руководителем практики от предприятия согласовывает план работы на весь период практики.</w:t>
      </w:r>
    </w:p>
    <w:p w:rsidR="00685DCB" w:rsidRPr="005348D4" w:rsidRDefault="00685DCB" w:rsidP="00432D13">
      <w:pPr>
        <w:suppressAutoHyphens/>
        <w:ind w:firstLine="709"/>
        <w:jc w:val="both"/>
      </w:pPr>
      <w:r w:rsidRPr="005348D4">
        <w:t>По окончании практики обучающиеся представляют руководителю практики отчетную документацию в соответствии с программой практики и приказом ректора.</w:t>
      </w:r>
    </w:p>
    <w:p w:rsidR="00685DCB" w:rsidRPr="005348D4" w:rsidRDefault="00685DCB" w:rsidP="00432D13">
      <w:pPr>
        <w:ind w:firstLine="720"/>
        <w:jc w:val="both"/>
      </w:pPr>
      <w:r w:rsidRPr="005348D4">
        <w:t>Отчет является самостоятельной работой обучающегося. Руководитель практики проверяет и визирует отчет, дает характеристику, в которой отмечается отношение обучающегося к работе, проявленная инициатива, трудовая дисциплина, степень овладения навыками работы экономиста, участие в научно-исследовательской и общественной работе. После оформления документов и отчета в течение 3 дней после окончания  практики обучаемый сдает их на кафедру для регистрации и передачи руководителю практики от профилирующей кафедры. Проверенный руководителем и допущенный к защите отчет возвращается обучающемуся для подготовки к устной защите его содержания. В случае отрицательного отзыва обучаемый подлежит доработке в соответствии с письменными замечаниями руководителя.</w:t>
      </w:r>
    </w:p>
    <w:p w:rsidR="00685DCB" w:rsidRPr="005348D4" w:rsidRDefault="00685DCB" w:rsidP="00432D13">
      <w:pPr>
        <w:suppressAutoHyphens/>
        <w:ind w:firstLine="709"/>
        <w:jc w:val="both"/>
      </w:pPr>
      <w:r w:rsidRPr="005348D4">
        <w:t xml:space="preserve">Отчетная документация хранится на профилирующей кафедре 1 год (по итогам практики обучаемый составляет отчет, в котором отражает практическое содержание изученных вопросов). </w:t>
      </w:r>
    </w:p>
    <w:p w:rsidR="00685DCB" w:rsidRPr="005348D4" w:rsidRDefault="00685DCB" w:rsidP="00432D13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5348D4">
        <w:t xml:space="preserve">Сроки и место проведения защиты отчета устанавливаются кафедрой. Защита проводится перед специальной комиссией, формируемой из числа преподавателей кафедры. По результатам защиты отчета обучаемый получает оценку. </w:t>
      </w:r>
      <w:r w:rsidRPr="005348D4">
        <w:rPr>
          <w:color w:val="000000"/>
          <w:spacing w:val="2"/>
        </w:rPr>
        <w:t>Результаты приема отчетов по практике оформляются экзаменацион</w:t>
      </w:r>
      <w:r w:rsidRPr="005348D4">
        <w:rPr>
          <w:color w:val="000000"/>
          <w:spacing w:val="2"/>
        </w:rPr>
        <w:softHyphen/>
      </w:r>
      <w:r w:rsidRPr="005348D4">
        <w:rPr>
          <w:color w:val="000000"/>
          <w:spacing w:val="3"/>
        </w:rPr>
        <w:t xml:space="preserve">ной ведомостью установленного образца, проставляются в зачетную книжку обучающегося. Экзаменационная </w:t>
      </w:r>
      <w:r w:rsidRPr="005348D4">
        <w:rPr>
          <w:color w:val="000000"/>
          <w:spacing w:val="1"/>
        </w:rPr>
        <w:t xml:space="preserve">ведомость подписывается  всеми членами комиссии. </w:t>
      </w:r>
      <w:r w:rsidRPr="005348D4">
        <w:t xml:space="preserve">При невыполнении обучающимся программы практики, непредставлении отчета на кафедру или неудовлетворительной оценке  при защите обучающийся не переводится на 3 курс и подлежит исключению из университета. </w:t>
      </w:r>
    </w:p>
    <w:p w:rsidR="00685DCB" w:rsidRPr="005348D4" w:rsidRDefault="00685DCB" w:rsidP="006F6890">
      <w:pPr>
        <w:pStyle w:val="a4"/>
        <w:ind w:firstLine="708"/>
        <w:jc w:val="left"/>
        <w:rPr>
          <w:sz w:val="24"/>
        </w:rPr>
      </w:pPr>
    </w:p>
    <w:p w:rsidR="00685DCB" w:rsidRPr="005348D4" w:rsidRDefault="00685DCB" w:rsidP="00CB07D5">
      <w:pPr>
        <w:ind w:firstLine="720"/>
        <w:jc w:val="both"/>
        <w:rPr>
          <w:b/>
        </w:rPr>
      </w:pPr>
      <w:r w:rsidRPr="005348D4">
        <w:rPr>
          <w:b/>
        </w:rPr>
        <w:t xml:space="preserve">В обязанности руководителя </w:t>
      </w:r>
      <w:r w:rsidRPr="005348D4">
        <w:rPr>
          <w:b/>
          <w:bCs/>
        </w:rPr>
        <w:t>ознакомительной</w:t>
      </w:r>
      <w:r w:rsidRPr="005348D4">
        <w:rPr>
          <w:b/>
        </w:rPr>
        <w:t xml:space="preserve"> практики от  профилирующей кафедры ВУЗа входят:</w:t>
      </w:r>
    </w:p>
    <w:p w:rsidR="00685DCB" w:rsidRPr="005348D4" w:rsidRDefault="00685DCB" w:rsidP="00B6213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5348D4">
        <w:t>организация ознакомительного и обучающего процессов с обучающимися в условиях предприятий (организации),</w:t>
      </w:r>
    </w:p>
    <w:p w:rsidR="00685DCB" w:rsidRPr="005348D4" w:rsidRDefault="00685DCB" w:rsidP="00B6213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5348D4">
        <w:t xml:space="preserve"> контроль выполнения обучаемыми программы практики,</w:t>
      </w:r>
    </w:p>
    <w:p w:rsidR="00685DCB" w:rsidRPr="005348D4" w:rsidRDefault="00685DCB" w:rsidP="00B6213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5348D4">
        <w:t xml:space="preserve"> проведение консультаций по содержанию ознакомительной практики,</w:t>
      </w:r>
    </w:p>
    <w:p w:rsidR="00685DCB" w:rsidRPr="005348D4" w:rsidRDefault="00685DCB" w:rsidP="00B6213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</w:rPr>
      </w:pPr>
      <w:r w:rsidRPr="005348D4">
        <w:t xml:space="preserve"> проверка отчетов по практике и организация их защиты.</w:t>
      </w:r>
    </w:p>
    <w:p w:rsidR="00685DCB" w:rsidRPr="00CB07D5" w:rsidRDefault="00685DCB" w:rsidP="00CB07D5">
      <w:pPr>
        <w:ind w:firstLine="720"/>
        <w:jc w:val="both"/>
        <w:rPr>
          <w:b/>
        </w:rPr>
      </w:pPr>
    </w:p>
    <w:p w:rsidR="00685DCB" w:rsidRPr="005348D4" w:rsidRDefault="00685DCB" w:rsidP="00CB07D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 w:rsidRPr="005348D4">
        <w:rPr>
          <w:b/>
        </w:rPr>
        <w:t>В обязанности руководителя практики от предприятия входят:</w:t>
      </w:r>
    </w:p>
    <w:p w:rsidR="00685DCB" w:rsidRPr="005348D4" w:rsidRDefault="00685DCB" w:rsidP="00CB07D5">
      <w:pPr>
        <w:numPr>
          <w:ilvl w:val="0"/>
          <w:numId w:val="1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348D4">
        <w:t>составление календарного плана прохождения практики в соответствии с программой и с учетом специфических условий работы предприятия;</w:t>
      </w:r>
    </w:p>
    <w:p w:rsidR="00685DCB" w:rsidRPr="005348D4" w:rsidRDefault="00685DCB" w:rsidP="00CB07D5">
      <w:pPr>
        <w:numPr>
          <w:ilvl w:val="0"/>
          <w:numId w:val="1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348D4">
        <w:t>ежедневное обеспечение обучаемых работой в соответствии с календарным планом и программой;</w:t>
      </w:r>
    </w:p>
    <w:p w:rsidR="00685DCB" w:rsidRPr="005348D4" w:rsidRDefault="00685DCB" w:rsidP="00CB07D5">
      <w:pPr>
        <w:numPr>
          <w:ilvl w:val="0"/>
          <w:numId w:val="1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348D4">
        <w:t>обеспечение нормальных условий работы обучаемых;</w:t>
      </w:r>
    </w:p>
    <w:p w:rsidR="00685DCB" w:rsidRPr="005348D4" w:rsidRDefault="00685DCB" w:rsidP="00CB07D5">
      <w:pPr>
        <w:numPr>
          <w:ilvl w:val="0"/>
          <w:numId w:val="1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348D4">
        <w:t>проведение собеседований по отдельным разделам программы и результатам практики, организация консультаций;</w:t>
      </w:r>
    </w:p>
    <w:p w:rsidR="00685DCB" w:rsidRPr="005348D4" w:rsidRDefault="00685DCB" w:rsidP="00CB07D5">
      <w:pPr>
        <w:numPr>
          <w:ilvl w:val="0"/>
          <w:numId w:val="1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348D4">
        <w:t>контроль за соблюдением обучаемыми трудовой дисциплины и правил внутреннего распорядка;</w:t>
      </w:r>
    </w:p>
    <w:p w:rsidR="00685DCB" w:rsidRPr="005348D4" w:rsidRDefault="00685DCB" w:rsidP="00CB07D5">
      <w:pPr>
        <w:numPr>
          <w:ilvl w:val="0"/>
          <w:numId w:val="16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5348D4">
        <w:t>проверка отчета по результатам практики и заверение его своей подписью, а также печатью предприятия в установленном порядке.</w:t>
      </w:r>
    </w:p>
    <w:p w:rsidR="00685DCB" w:rsidRPr="005348D4" w:rsidRDefault="00685DCB" w:rsidP="00CB07D5">
      <w:pPr>
        <w:ind w:firstLine="720"/>
        <w:jc w:val="both"/>
        <w:rPr>
          <w:b/>
        </w:rPr>
      </w:pPr>
      <w:r w:rsidRPr="005348D4">
        <w:rPr>
          <w:b/>
        </w:rPr>
        <w:lastRenderedPageBreak/>
        <w:t>Обязанности обучающегося-практиканта:</w:t>
      </w:r>
    </w:p>
    <w:p w:rsidR="00685DCB" w:rsidRPr="005348D4" w:rsidRDefault="00685DCB" w:rsidP="00CB07D5">
      <w:pPr>
        <w:numPr>
          <w:ilvl w:val="0"/>
          <w:numId w:val="17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348D4">
        <w:t>ежедневно посещать базу практики. Находиться на месте практики в течение всего трудового дня;</w:t>
      </w:r>
    </w:p>
    <w:p w:rsidR="00685DCB" w:rsidRPr="005348D4" w:rsidRDefault="00685DCB" w:rsidP="00CB07D5">
      <w:pPr>
        <w:numPr>
          <w:ilvl w:val="0"/>
          <w:numId w:val="17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348D4">
        <w:t>своевременно и качественно выполнять программу практики;</w:t>
      </w:r>
    </w:p>
    <w:p w:rsidR="00685DCB" w:rsidRPr="005348D4" w:rsidRDefault="00685DCB" w:rsidP="00CB07D5">
      <w:pPr>
        <w:numPr>
          <w:ilvl w:val="0"/>
          <w:numId w:val="17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348D4">
        <w:t>подчиняться указаниям руководителей практики от предприятия и университета;</w:t>
      </w:r>
    </w:p>
    <w:p w:rsidR="00685DCB" w:rsidRPr="005348D4" w:rsidRDefault="00685DCB" w:rsidP="00CB07D5">
      <w:pPr>
        <w:numPr>
          <w:ilvl w:val="0"/>
          <w:numId w:val="17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348D4">
        <w:t>строго соблюдать правила внутреннего распорядка предприятия;</w:t>
      </w:r>
    </w:p>
    <w:p w:rsidR="00685DCB" w:rsidRPr="005348D4" w:rsidRDefault="00685DCB" w:rsidP="00CB07D5">
      <w:pPr>
        <w:numPr>
          <w:ilvl w:val="0"/>
          <w:numId w:val="17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5348D4">
        <w:t>по окончании практики в течение установленного кафедрой срока представить отчет, полностью отражающий содержание программы, с необходимыми приложениями. К отчету прилагаются календарный план прохождения практики, характеристика на отдельном листе, заверенная печатью предприятия.</w:t>
      </w:r>
    </w:p>
    <w:p w:rsidR="00685DCB" w:rsidRDefault="00685DCB" w:rsidP="00082552">
      <w:pPr>
        <w:jc w:val="both"/>
      </w:pPr>
    </w:p>
    <w:p w:rsidR="00685DCB" w:rsidRDefault="00685DCB" w:rsidP="00185658">
      <w:pPr>
        <w:pStyle w:val="a4"/>
        <w:ind w:firstLine="708"/>
        <w:jc w:val="left"/>
        <w:rPr>
          <w:sz w:val="24"/>
        </w:rPr>
      </w:pPr>
      <w:r w:rsidRPr="000F6F58">
        <w:rPr>
          <w:sz w:val="24"/>
        </w:rPr>
        <w:t>Перечень рекомендуемой литературы</w:t>
      </w:r>
    </w:p>
    <w:p w:rsidR="00685DCB" w:rsidRPr="000F6F58" w:rsidRDefault="00685DCB" w:rsidP="00185658">
      <w:pPr>
        <w:pStyle w:val="a4"/>
        <w:ind w:firstLine="708"/>
        <w:jc w:val="left"/>
        <w:rPr>
          <w:sz w:val="24"/>
        </w:rPr>
      </w:pPr>
    </w:p>
    <w:p w:rsidR="00685DCB" w:rsidRPr="00EC6348" w:rsidRDefault="00685DCB" w:rsidP="00185658">
      <w:pPr>
        <w:jc w:val="center"/>
        <w:rPr>
          <w:b/>
        </w:rPr>
      </w:pPr>
      <w:r w:rsidRPr="00EC6348">
        <w:rPr>
          <w:b/>
        </w:rPr>
        <w:t>Основная литература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proofErr w:type="spellStart"/>
      <w:r w:rsidRPr="00EC6348">
        <w:t>Абчук</w:t>
      </w:r>
      <w:proofErr w:type="spellEnd"/>
      <w:r w:rsidRPr="00EC6348">
        <w:t xml:space="preserve">, В. А. Коммерция: </w:t>
      </w:r>
      <w:r>
        <w:t>у</w:t>
      </w:r>
      <w:r w:rsidRPr="00EC6348">
        <w:t xml:space="preserve">чебник / В. А. </w:t>
      </w:r>
      <w:proofErr w:type="spellStart"/>
      <w:r w:rsidRPr="00EC6348">
        <w:t>Абчук</w:t>
      </w:r>
      <w:proofErr w:type="spellEnd"/>
      <w:r w:rsidRPr="00EC6348">
        <w:t xml:space="preserve">. </w:t>
      </w:r>
      <w:r>
        <w:t>–</w:t>
      </w:r>
      <w:r w:rsidRPr="00EC6348">
        <w:t xml:space="preserve"> С.-Петербург: Изд-во Михайлова В. А., 2000</w:t>
      </w:r>
      <w:r>
        <w:t>.–</w:t>
      </w:r>
      <w:r w:rsidRPr="00EC6348">
        <w:t xml:space="preserve"> 475 с. 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>Виноградова, С</w:t>
      </w:r>
      <w:r>
        <w:t xml:space="preserve">. Н. Коммерческая деятельность: </w:t>
      </w:r>
      <w:proofErr w:type="spellStart"/>
      <w:r>
        <w:t>у</w:t>
      </w:r>
      <w:r w:rsidRPr="00EC6348">
        <w:t>чеб.пособие</w:t>
      </w:r>
      <w:proofErr w:type="spellEnd"/>
      <w:r w:rsidRPr="00EC6348">
        <w:t xml:space="preserve"> / С.Н. Виноградова. – Минск: </w:t>
      </w:r>
      <w:proofErr w:type="spellStart"/>
      <w:r w:rsidRPr="00EC6348">
        <w:t>Выш</w:t>
      </w:r>
      <w:proofErr w:type="spellEnd"/>
      <w:r w:rsidRPr="00EC6348">
        <w:t xml:space="preserve">. </w:t>
      </w:r>
      <w:proofErr w:type="spellStart"/>
      <w:r w:rsidRPr="00EC6348">
        <w:t>шк</w:t>
      </w:r>
      <w:proofErr w:type="spellEnd"/>
      <w:r w:rsidRPr="00EC6348">
        <w:t>., 1998.</w:t>
      </w:r>
      <w:r>
        <w:t xml:space="preserve"> –</w:t>
      </w:r>
      <w:r w:rsidRPr="00EC6348">
        <w:t xml:space="preserve"> 176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 xml:space="preserve">Виноградова, С.Н. Коммерческая деятельность :  учебник для студентов спец. «Коммерческая деятельность», «Товароведение и экспертиза товаров» учреждений, обеспечивающих получение высшего образования в системе </w:t>
      </w:r>
      <w:proofErr w:type="spellStart"/>
      <w:r w:rsidRPr="00EC6348">
        <w:t>потреб.</w:t>
      </w:r>
      <w:r>
        <w:t>к</w:t>
      </w:r>
      <w:r w:rsidRPr="00EC6348">
        <w:t>о</w:t>
      </w:r>
      <w:r>
        <w:t>о</w:t>
      </w:r>
      <w:r w:rsidRPr="00EC6348">
        <w:t>пер</w:t>
      </w:r>
      <w:proofErr w:type="spellEnd"/>
      <w:r w:rsidRPr="00EC6348">
        <w:t xml:space="preserve">. / </w:t>
      </w:r>
      <w:proofErr w:type="spellStart"/>
      <w:r w:rsidRPr="00EC6348">
        <w:t>С.Н.Виноградова</w:t>
      </w:r>
      <w:proofErr w:type="spellEnd"/>
      <w:r w:rsidRPr="00EC6348">
        <w:t xml:space="preserve">, О.В. </w:t>
      </w:r>
      <w:proofErr w:type="spellStart"/>
      <w:r w:rsidRPr="00EC6348">
        <w:t>Пигунова</w:t>
      </w:r>
      <w:proofErr w:type="spellEnd"/>
      <w:r w:rsidRPr="00EC6348">
        <w:t xml:space="preserve">.- 2-е изд. </w:t>
      </w:r>
      <w:proofErr w:type="spellStart"/>
      <w:r>
        <w:t>и</w:t>
      </w:r>
      <w:r w:rsidRPr="00EC6348">
        <w:t>спр</w:t>
      </w:r>
      <w:proofErr w:type="spellEnd"/>
      <w:r w:rsidRPr="00EC6348">
        <w:t xml:space="preserve">.- Минск: </w:t>
      </w:r>
      <w:proofErr w:type="spellStart"/>
      <w:r w:rsidRPr="00EC6348">
        <w:t>Выш</w:t>
      </w:r>
      <w:proofErr w:type="spellEnd"/>
      <w:r w:rsidRPr="00EC6348">
        <w:t xml:space="preserve">. </w:t>
      </w:r>
      <w:proofErr w:type="spellStart"/>
      <w:r w:rsidRPr="00EC6348">
        <w:t>шк</w:t>
      </w:r>
      <w:proofErr w:type="spellEnd"/>
      <w:r w:rsidRPr="00EC6348">
        <w:t>., 2006</w:t>
      </w:r>
      <w:r>
        <w:t>.</w:t>
      </w:r>
      <w:r w:rsidRPr="00EC6348">
        <w:t xml:space="preserve"> – 351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 xml:space="preserve">Виноградова, С.Н. Организация и технология торговли. Учебник. / С.Н. Виноградова. – Минск. </w:t>
      </w:r>
      <w:proofErr w:type="spellStart"/>
      <w:r w:rsidRPr="00EC6348">
        <w:t>Выш</w:t>
      </w:r>
      <w:proofErr w:type="spellEnd"/>
      <w:r w:rsidRPr="00EC6348">
        <w:t xml:space="preserve">. </w:t>
      </w:r>
      <w:proofErr w:type="spellStart"/>
      <w:r w:rsidRPr="00EC6348">
        <w:t>шк</w:t>
      </w:r>
      <w:proofErr w:type="spellEnd"/>
      <w:r w:rsidRPr="00EC6348">
        <w:t>., 2005</w:t>
      </w:r>
      <w:r>
        <w:t>.</w:t>
      </w:r>
      <w:r w:rsidRPr="00EC6348">
        <w:t xml:space="preserve"> – 479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>Гурская, С.П. Правила торго</w:t>
      </w:r>
      <w:r>
        <w:t xml:space="preserve">вли и защита прав </w:t>
      </w:r>
      <w:proofErr w:type="spellStart"/>
      <w:r>
        <w:t>потребителей</w:t>
      </w:r>
      <w:r w:rsidRPr="00EC6348">
        <w:t>:</w:t>
      </w:r>
      <w:r>
        <w:t>у</w:t>
      </w:r>
      <w:r w:rsidRPr="00EC6348">
        <w:t>чебное</w:t>
      </w:r>
      <w:proofErr w:type="spellEnd"/>
      <w:r w:rsidRPr="00EC6348">
        <w:t xml:space="preserve"> пособие/ С.П. Гурская. – Минск :</w:t>
      </w:r>
      <w:proofErr w:type="spellStart"/>
      <w:r w:rsidRPr="00EC6348">
        <w:t>Выш</w:t>
      </w:r>
      <w:proofErr w:type="spellEnd"/>
      <w:r w:rsidRPr="00EC6348">
        <w:t xml:space="preserve">. </w:t>
      </w:r>
      <w:proofErr w:type="spellStart"/>
      <w:r w:rsidRPr="00EC6348">
        <w:t>шк</w:t>
      </w:r>
      <w:proofErr w:type="spellEnd"/>
      <w:r w:rsidRPr="00EC6348">
        <w:t>., 2007</w:t>
      </w:r>
      <w:r>
        <w:t>.</w:t>
      </w:r>
      <w:r w:rsidRPr="00EC6348">
        <w:t xml:space="preserve"> – 190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 xml:space="preserve">Коммерческая деятельность стратегия, организация, </w:t>
      </w:r>
      <w:proofErr w:type="spellStart"/>
      <w:r w:rsidRPr="00EC6348">
        <w:t>управление.</w:t>
      </w:r>
      <w:r>
        <w:t>У</w:t>
      </w:r>
      <w:r w:rsidRPr="00EC6348">
        <w:t>чебн</w:t>
      </w:r>
      <w:proofErr w:type="spellEnd"/>
      <w:r w:rsidRPr="00EC6348">
        <w:t xml:space="preserve">. </w:t>
      </w:r>
      <w:r>
        <w:t>п</w:t>
      </w:r>
      <w:r w:rsidRPr="00EC6348">
        <w:t>особие для вузов /</w:t>
      </w:r>
      <w:r>
        <w:t xml:space="preserve"> п</w:t>
      </w:r>
      <w:r w:rsidRPr="00EC6348">
        <w:t>од ред.</w:t>
      </w:r>
      <w:r>
        <w:t xml:space="preserve"> В. К. Козлова,  С. А.  Уварова. </w:t>
      </w:r>
      <w:r w:rsidRPr="00EC6348">
        <w:t>– С.-Петербург : Политехника, 2000. – 322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>Коммерческая деятельность производственных предприятий (фирм) :</w:t>
      </w:r>
      <w:r>
        <w:t>у</w:t>
      </w:r>
      <w:r w:rsidRPr="00EC6348">
        <w:t xml:space="preserve">чебник </w:t>
      </w:r>
      <w:r>
        <w:t xml:space="preserve">/ </w:t>
      </w:r>
      <w:r w:rsidRPr="00EC6348">
        <w:t xml:space="preserve">О.А. Новиков, В.А. </w:t>
      </w:r>
      <w:proofErr w:type="spellStart"/>
      <w:r w:rsidRPr="00EC6348">
        <w:t>Бахарев</w:t>
      </w:r>
      <w:proofErr w:type="spellEnd"/>
      <w:r w:rsidRPr="00EC6348">
        <w:t>,  С. А. Уваров</w:t>
      </w:r>
      <w:r w:rsidRPr="006F6890">
        <w:t xml:space="preserve"> [</w:t>
      </w:r>
      <w:r w:rsidRPr="00EC6348">
        <w:t>и др.</w:t>
      </w:r>
      <w:r w:rsidRPr="006F6890">
        <w:t>]</w:t>
      </w:r>
      <w:r w:rsidRPr="00EC6348">
        <w:t xml:space="preserve">; </w:t>
      </w:r>
      <w:r>
        <w:t>п</w:t>
      </w:r>
      <w:r w:rsidRPr="00EC6348">
        <w:t>од ред. О.А. Новикова, В.</w:t>
      </w:r>
      <w:r>
        <w:t xml:space="preserve"> В. Щербакова.  – </w:t>
      </w:r>
      <w:r w:rsidRPr="00EC6348">
        <w:t xml:space="preserve">С.- Петербург : изд-во </w:t>
      </w:r>
      <w:proofErr w:type="spellStart"/>
      <w:r w:rsidRPr="00EC6348">
        <w:t>СПбГУЭФ</w:t>
      </w:r>
      <w:proofErr w:type="spellEnd"/>
      <w:r w:rsidRPr="00EC6348">
        <w:t>,  1999. – 416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 xml:space="preserve">Осипова, Л.В. Основы коммерческой деятельности: </w:t>
      </w:r>
      <w:proofErr w:type="spellStart"/>
      <w:r>
        <w:t>учебн</w:t>
      </w:r>
      <w:proofErr w:type="spellEnd"/>
      <w:r>
        <w:t>. д</w:t>
      </w:r>
      <w:r w:rsidRPr="00EC6348">
        <w:t xml:space="preserve">ля </w:t>
      </w:r>
      <w:proofErr w:type="spellStart"/>
      <w:r w:rsidRPr="00EC6348">
        <w:t>экон</w:t>
      </w:r>
      <w:proofErr w:type="spellEnd"/>
      <w:r w:rsidRPr="00EC6348">
        <w:t xml:space="preserve">. спец. вузов / Л.В. Осипова, И.М. </w:t>
      </w:r>
      <w:proofErr w:type="spellStart"/>
      <w:r w:rsidRPr="00EC6348">
        <w:t>Синяева</w:t>
      </w:r>
      <w:proofErr w:type="spellEnd"/>
      <w:r w:rsidRPr="00EC6348">
        <w:t xml:space="preserve">. </w:t>
      </w:r>
      <w:r>
        <w:t xml:space="preserve">– </w:t>
      </w:r>
      <w:r w:rsidRPr="00EC6348">
        <w:t xml:space="preserve">2-е изд., </w:t>
      </w:r>
      <w:proofErr w:type="spellStart"/>
      <w:r w:rsidRPr="00EC6348">
        <w:t>перераб</w:t>
      </w:r>
      <w:proofErr w:type="spellEnd"/>
      <w:r w:rsidRPr="00EC6348">
        <w:t>. и доп.</w:t>
      </w:r>
      <w:r>
        <w:t xml:space="preserve"> –</w:t>
      </w:r>
      <w:r w:rsidRPr="00EC6348">
        <w:t xml:space="preserve"> Москва: ЮНИТИ – ДАНА, 2000</w:t>
      </w:r>
      <w:r>
        <w:t>.</w:t>
      </w:r>
      <w:r w:rsidRPr="00EC6348">
        <w:t xml:space="preserve"> – 623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 xml:space="preserve">Панкратов, Ф.Г. Коммерческая деятельность : учебник для </w:t>
      </w:r>
      <w:proofErr w:type="spellStart"/>
      <w:r w:rsidRPr="00EC6348">
        <w:t>высш</w:t>
      </w:r>
      <w:proofErr w:type="spellEnd"/>
      <w:r w:rsidRPr="00EC6348">
        <w:t xml:space="preserve">. </w:t>
      </w:r>
      <w:proofErr w:type="spellStart"/>
      <w:r>
        <w:t>и</w:t>
      </w:r>
      <w:r w:rsidRPr="00EC6348">
        <w:t>средн</w:t>
      </w:r>
      <w:proofErr w:type="spellEnd"/>
      <w:r w:rsidRPr="00EC6348">
        <w:t xml:space="preserve">. </w:t>
      </w:r>
      <w:r>
        <w:t>с</w:t>
      </w:r>
      <w:r w:rsidRPr="00EC6348">
        <w:t>пец. заведений / Ф.Г. Панкратов, Т.К. Серегина. – 3-е изд. – Москва: ИВЦ «Маркетинг», 1997</w:t>
      </w:r>
      <w:r>
        <w:t>.</w:t>
      </w:r>
      <w:r w:rsidRPr="00EC6348">
        <w:t xml:space="preserve"> – 328 с.</w:t>
      </w:r>
    </w:p>
    <w:p w:rsidR="00685DCB" w:rsidRPr="00EC6348" w:rsidRDefault="00685DCB" w:rsidP="00185658">
      <w:pPr>
        <w:numPr>
          <w:ilvl w:val="0"/>
          <w:numId w:val="10"/>
        </w:numPr>
        <w:jc w:val="both"/>
      </w:pPr>
      <w:r w:rsidRPr="00EC6348">
        <w:t xml:space="preserve">Платонов, В.Н. Организация торговли:  </w:t>
      </w:r>
      <w:r>
        <w:t>у</w:t>
      </w:r>
      <w:r w:rsidRPr="00EC6348">
        <w:t>чебное пособие / В.Н. Платонов</w:t>
      </w:r>
      <w:r>
        <w:t>.</w:t>
      </w:r>
      <w:r w:rsidRPr="00EC6348">
        <w:t xml:space="preserve"> – Минск: БГЭУ. – 2002. – 287 с. </w:t>
      </w:r>
    </w:p>
    <w:p w:rsidR="00685DCB" w:rsidRPr="00EC6348" w:rsidRDefault="00685DCB" w:rsidP="00185658">
      <w:pPr>
        <w:ind w:left="360"/>
        <w:jc w:val="both"/>
      </w:pPr>
    </w:p>
    <w:p w:rsidR="00685DCB" w:rsidRDefault="00685DCB" w:rsidP="00185658">
      <w:pPr>
        <w:jc w:val="center"/>
        <w:rPr>
          <w:b/>
        </w:rPr>
      </w:pPr>
      <w:r w:rsidRPr="00EC6348">
        <w:rPr>
          <w:b/>
        </w:rPr>
        <w:t>Дополнительная литература</w:t>
      </w:r>
    </w:p>
    <w:p w:rsidR="00685DCB" w:rsidRPr="00EC6348" w:rsidRDefault="00685DCB" w:rsidP="00185658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</w:pPr>
      <w:proofErr w:type="spellStart"/>
      <w:r w:rsidRPr="00EC6348">
        <w:t>Половцева</w:t>
      </w:r>
      <w:proofErr w:type="spellEnd"/>
      <w:r w:rsidRPr="00EC6348">
        <w:t xml:space="preserve"> Ф.П. Коммерческая деятельность : </w:t>
      </w:r>
      <w:proofErr w:type="spellStart"/>
      <w:r>
        <w:t>у</w:t>
      </w:r>
      <w:r w:rsidRPr="00EC6348">
        <w:t>чеб.для</w:t>
      </w:r>
      <w:proofErr w:type="spellEnd"/>
      <w:r w:rsidRPr="00EC6348">
        <w:t xml:space="preserve"> вузов / Ф.П. </w:t>
      </w:r>
      <w:proofErr w:type="spellStart"/>
      <w:r w:rsidRPr="00EC6348">
        <w:t>Половцева</w:t>
      </w:r>
      <w:proofErr w:type="spellEnd"/>
      <w:r w:rsidRPr="00EC6348">
        <w:t xml:space="preserve"> – Москва: ИНФА-М, 2003. – 248 с. </w:t>
      </w:r>
    </w:p>
    <w:p w:rsidR="00685DCB" w:rsidRPr="00EC6348" w:rsidRDefault="00685DCB" w:rsidP="00185658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</w:pPr>
      <w:r w:rsidRPr="00EC6348">
        <w:t xml:space="preserve">Ромина, А.Г. Оптовая торговля / А.Г. Ромина, В.В. </w:t>
      </w:r>
      <w:proofErr w:type="spellStart"/>
      <w:r w:rsidRPr="00EC6348">
        <w:t>Лагойко</w:t>
      </w:r>
      <w:proofErr w:type="spellEnd"/>
      <w:r w:rsidRPr="00EC6348">
        <w:t xml:space="preserve">, В.М. Рыбаков; </w:t>
      </w:r>
      <w:r>
        <w:t>п</w:t>
      </w:r>
      <w:r w:rsidRPr="00EC6348">
        <w:t>од ред. А.Г. Роминой. – Минск: УП «ИВЦ Маркетинг», 2002. – 220 с.</w:t>
      </w:r>
    </w:p>
    <w:p w:rsidR="00685DCB" w:rsidRPr="00EC6348" w:rsidRDefault="00685DCB" w:rsidP="00185658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</w:pPr>
      <w:r w:rsidRPr="00EC6348">
        <w:t>Снегирева, В.В. Розничный магазин / В.В. Снегирева – СПБ: ПИТЕР, 2005. – 416 с.</w:t>
      </w:r>
    </w:p>
    <w:p w:rsidR="00685DCB" w:rsidRPr="00EC6348" w:rsidRDefault="00685DCB" w:rsidP="00185658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</w:pPr>
      <w:proofErr w:type="spellStart"/>
      <w:r w:rsidRPr="00EC6348">
        <w:t>Гриффин</w:t>
      </w:r>
      <w:proofErr w:type="spellEnd"/>
      <w:r>
        <w:t>,</w:t>
      </w:r>
      <w:r w:rsidRPr="00EC6348">
        <w:t xml:space="preserve"> Р. Международный бизнес/ </w:t>
      </w:r>
      <w:proofErr w:type="spellStart"/>
      <w:r w:rsidRPr="00EC6348">
        <w:t>Р.Гриффин</w:t>
      </w:r>
      <w:proofErr w:type="spellEnd"/>
      <w:r w:rsidRPr="00EC6348">
        <w:t xml:space="preserve">, </w:t>
      </w:r>
      <w:proofErr w:type="spellStart"/>
      <w:r w:rsidRPr="00EC6348">
        <w:t>М.Пастей</w:t>
      </w:r>
      <w:proofErr w:type="spellEnd"/>
      <w:r w:rsidRPr="00EC6348">
        <w:t xml:space="preserve">. </w:t>
      </w:r>
      <w:r>
        <w:t xml:space="preserve">– </w:t>
      </w:r>
      <w:r w:rsidRPr="00EC6348">
        <w:t>СПб.: Питер, 2006.</w:t>
      </w:r>
    </w:p>
    <w:p w:rsidR="00685DCB" w:rsidRPr="00EC6348" w:rsidRDefault="00685DCB" w:rsidP="00185658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</w:pPr>
      <w:r w:rsidRPr="00EC6348">
        <w:t xml:space="preserve">Коммерческая деятельность стратегия, организация, управление. </w:t>
      </w:r>
      <w:proofErr w:type="spellStart"/>
      <w:r w:rsidRPr="00EC6348">
        <w:t>Учеб.пособие</w:t>
      </w:r>
      <w:proofErr w:type="spellEnd"/>
      <w:r w:rsidRPr="00EC6348">
        <w:t xml:space="preserve"> для вузов / </w:t>
      </w:r>
      <w:r>
        <w:t>п</w:t>
      </w:r>
      <w:r w:rsidRPr="00EC6348">
        <w:t xml:space="preserve">од ред. В. К. Козлова, С. А. Уварова. </w:t>
      </w:r>
      <w:r>
        <w:t>–</w:t>
      </w:r>
      <w:r w:rsidRPr="00EC6348">
        <w:t xml:space="preserve"> С.-Петербург: Политехника, 2000. </w:t>
      </w:r>
      <w:r>
        <w:t>–</w:t>
      </w:r>
      <w:r w:rsidRPr="00EC6348">
        <w:t xml:space="preserve"> 322 с.</w:t>
      </w:r>
    </w:p>
    <w:p w:rsidR="00685DCB" w:rsidRDefault="00685DCB" w:rsidP="00B62135">
      <w:pPr>
        <w:tabs>
          <w:tab w:val="left" w:pos="0"/>
        </w:tabs>
        <w:jc w:val="right"/>
        <w:rPr>
          <w:b/>
        </w:rPr>
      </w:pPr>
    </w:p>
    <w:p w:rsidR="00685DCB" w:rsidRDefault="00685DCB" w:rsidP="00811292">
      <w:pPr>
        <w:ind w:left="7788"/>
        <w:jc w:val="center"/>
        <w:rPr>
          <w:b/>
          <w:color w:val="FF0000"/>
        </w:rPr>
      </w:pPr>
      <w:r w:rsidRPr="00B62135">
        <w:rPr>
          <w:b/>
        </w:rPr>
        <w:lastRenderedPageBreak/>
        <w:t>Приложение 1</w:t>
      </w:r>
    </w:p>
    <w:p w:rsidR="00685DCB" w:rsidRPr="00811292" w:rsidRDefault="00685DCB" w:rsidP="00811292">
      <w:pPr>
        <w:ind w:left="495"/>
        <w:jc w:val="center"/>
        <w:rPr>
          <w:b/>
        </w:rPr>
      </w:pPr>
      <w:r w:rsidRPr="00811292">
        <w:rPr>
          <w:b/>
        </w:rPr>
        <w:t>АНКЕТА</w:t>
      </w:r>
    </w:p>
    <w:p w:rsidR="00685DCB" w:rsidRPr="00811292" w:rsidRDefault="00685DCB" w:rsidP="00811292">
      <w:pPr>
        <w:ind w:left="495"/>
        <w:jc w:val="both"/>
        <w:rPr>
          <w:b/>
        </w:rPr>
      </w:pPr>
    </w:p>
    <w:p w:rsidR="00685DCB" w:rsidRPr="00811292" w:rsidRDefault="00685DCB" w:rsidP="00811292">
      <w:pPr>
        <w:ind w:firstLine="495"/>
        <w:jc w:val="both"/>
      </w:pPr>
      <w:r w:rsidRPr="00811292">
        <w:t>Уважаемые покупатели! С целью изучения потребительских предпочтений на кондитерские изделия, ответьте, пожалуйста, на вопросы анкеты.</w:t>
      </w:r>
    </w:p>
    <w:p w:rsidR="00685DCB" w:rsidRPr="00811292" w:rsidRDefault="00685DCB" w:rsidP="00811292">
      <w:pPr>
        <w:ind w:firstLine="495"/>
        <w:jc w:val="both"/>
      </w:pPr>
    </w:p>
    <w:p w:rsidR="00685DCB" w:rsidRPr="00811292" w:rsidRDefault="00685DCB" w:rsidP="00811292">
      <w:pPr>
        <w:numPr>
          <w:ilvl w:val="0"/>
          <w:numId w:val="12"/>
        </w:numPr>
        <w:jc w:val="both"/>
      </w:pPr>
      <w:r w:rsidRPr="00811292">
        <w:t>Какие виды кондитерских товаров Вы предпочитаете?</w:t>
      </w:r>
    </w:p>
    <w:p w:rsidR="00685DCB" w:rsidRPr="00811292" w:rsidRDefault="00685DCB" w:rsidP="00811292">
      <w:pPr>
        <w:jc w:val="both"/>
      </w:pPr>
      <w:r w:rsidRPr="00811292">
        <w:t xml:space="preserve">                        - шоколадные конфеты, шоколад</w:t>
      </w:r>
    </w:p>
    <w:p w:rsidR="00685DCB" w:rsidRPr="00811292" w:rsidRDefault="00685DCB" w:rsidP="00811292">
      <w:pPr>
        <w:jc w:val="both"/>
      </w:pPr>
      <w:r w:rsidRPr="00811292">
        <w:t xml:space="preserve">                        - сахаристые кондитерские изделия (карамель, ирис, драже, т.д.)</w:t>
      </w:r>
    </w:p>
    <w:p w:rsidR="00685DCB" w:rsidRPr="00811292" w:rsidRDefault="00685DCB" w:rsidP="00811292">
      <w:pPr>
        <w:jc w:val="both"/>
      </w:pPr>
      <w:r w:rsidRPr="00811292">
        <w:t xml:space="preserve">                        - мучные кондитерские изделия (торты, пирожные, печенье, вафли, и т.д.)</w:t>
      </w:r>
    </w:p>
    <w:p w:rsidR="00685DCB" w:rsidRPr="00811292" w:rsidRDefault="00685DCB" w:rsidP="00811292">
      <w:pPr>
        <w:jc w:val="both"/>
      </w:pPr>
      <w:r w:rsidRPr="00811292">
        <w:t xml:space="preserve">                        - другое ___________</w:t>
      </w:r>
    </w:p>
    <w:p w:rsidR="00685DCB" w:rsidRPr="00811292" w:rsidRDefault="00685DCB" w:rsidP="00811292">
      <w:pPr>
        <w:jc w:val="both"/>
      </w:pPr>
    </w:p>
    <w:p w:rsidR="00685DCB" w:rsidRPr="00811292" w:rsidRDefault="00685DCB" w:rsidP="00811292">
      <w:pPr>
        <w:numPr>
          <w:ilvl w:val="0"/>
          <w:numId w:val="12"/>
        </w:numPr>
        <w:jc w:val="both"/>
      </w:pPr>
      <w:r w:rsidRPr="00811292">
        <w:t>Как часто Вы приобретаете кондитерские изделия?</w:t>
      </w:r>
    </w:p>
    <w:p w:rsidR="00685DCB" w:rsidRPr="00811292" w:rsidRDefault="00685DCB" w:rsidP="00811292">
      <w:pPr>
        <w:numPr>
          <w:ilvl w:val="0"/>
          <w:numId w:val="12"/>
        </w:numPr>
        <w:jc w:val="both"/>
      </w:pPr>
      <w:r w:rsidRPr="00811292">
        <w:t>Кондитерские  изделия каких производителей Вы предпочитаете?  Проставьте ранги по степени значимости (ранг 1- наиболее предпочитаемому Вами производителю, ранг 2, 3 и т.д.)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ОАО «Коммунарка»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ОАО «Спартак»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ОАО «</w:t>
      </w:r>
      <w:proofErr w:type="spellStart"/>
      <w:r w:rsidRPr="00811292">
        <w:t>РотФронт</w:t>
      </w:r>
      <w:proofErr w:type="spellEnd"/>
      <w:r w:rsidRPr="00811292">
        <w:t>»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ОАО «Бабаевский»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Кофейная компания «Идеал»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Фирма «Нестле»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-  другое _________</w:t>
      </w:r>
    </w:p>
    <w:p w:rsidR="00685DCB" w:rsidRPr="00811292" w:rsidRDefault="00685DCB" w:rsidP="00811292">
      <w:pPr>
        <w:numPr>
          <w:ilvl w:val="0"/>
          <w:numId w:val="12"/>
        </w:numPr>
        <w:jc w:val="both"/>
      </w:pPr>
      <w:r w:rsidRPr="00811292">
        <w:t>Какие критерии являются основными при выборе Вами кондитерских изделий?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 - вкусовые качества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 - фирма-производитель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 - состав (наличие ингредиентов, и т.д.)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 - упаковка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 - место приобретения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                - другое_________</w:t>
      </w:r>
    </w:p>
    <w:p w:rsidR="00685DCB" w:rsidRPr="00811292" w:rsidRDefault="00685DCB" w:rsidP="00811292">
      <w:pPr>
        <w:numPr>
          <w:ilvl w:val="0"/>
          <w:numId w:val="12"/>
        </w:numPr>
        <w:jc w:val="both"/>
      </w:pPr>
      <w:r w:rsidRPr="00811292">
        <w:t>Где Вы предпочитаете приобретать кондитерские изделия?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на рынке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в ларьке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в магазинах ОАО «Веста»</w:t>
      </w:r>
    </w:p>
    <w:p w:rsidR="00685DCB" w:rsidRPr="00811292" w:rsidRDefault="00685DCB" w:rsidP="00E26C32">
      <w:pPr>
        <w:tabs>
          <w:tab w:val="left" w:pos="851"/>
          <w:tab w:val="left" w:pos="1560"/>
        </w:tabs>
        <w:jc w:val="both"/>
      </w:pPr>
      <w:r>
        <w:tab/>
      </w:r>
      <w:r w:rsidRPr="00811292">
        <w:t xml:space="preserve">- в </w:t>
      </w:r>
      <w:proofErr w:type="spellStart"/>
      <w:r w:rsidRPr="00811292">
        <w:t>магазинахсети</w:t>
      </w:r>
      <w:proofErr w:type="spellEnd"/>
      <w:r w:rsidRPr="00811292">
        <w:t xml:space="preserve"> «</w:t>
      </w:r>
      <w:proofErr w:type="spellStart"/>
      <w:r w:rsidRPr="00811292">
        <w:t>Евроопт</w:t>
      </w:r>
      <w:proofErr w:type="spellEnd"/>
      <w:r w:rsidRPr="00811292">
        <w:t>»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в любом месте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другое _________</w:t>
      </w:r>
    </w:p>
    <w:p w:rsidR="00685DCB" w:rsidRPr="00811292" w:rsidRDefault="00685DCB" w:rsidP="00811292">
      <w:pPr>
        <w:jc w:val="both"/>
      </w:pPr>
      <w:r w:rsidRPr="00811292">
        <w:t xml:space="preserve">     Укажите цены, по которым Вы чаще приобретаете кондитерские изделия различных видов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карамель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шоколад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торты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печенье</w:t>
      </w:r>
    </w:p>
    <w:p w:rsidR="00685DCB" w:rsidRPr="00811292" w:rsidRDefault="00685DCB" w:rsidP="00811292">
      <w:pPr>
        <w:jc w:val="both"/>
      </w:pPr>
      <w:r w:rsidRPr="00811292">
        <w:t xml:space="preserve">                           - и т.д.</w:t>
      </w:r>
    </w:p>
    <w:p w:rsidR="00685DCB" w:rsidRPr="00811292" w:rsidRDefault="00685DCB" w:rsidP="00811292">
      <w:pPr>
        <w:jc w:val="both"/>
      </w:pPr>
    </w:p>
    <w:p w:rsidR="00685DCB" w:rsidRPr="00811292" w:rsidRDefault="00685DCB" w:rsidP="00811292">
      <w:pPr>
        <w:ind w:left="495"/>
        <w:jc w:val="both"/>
      </w:pPr>
      <w:r w:rsidRPr="00811292">
        <w:rPr>
          <w:b/>
          <w:u w:val="single"/>
        </w:rPr>
        <w:t>СВЕДЕНИЯ О РЕСПОНДЕНТЕ</w:t>
      </w:r>
    </w:p>
    <w:p w:rsidR="00685DCB" w:rsidRPr="00811292" w:rsidRDefault="00685DCB" w:rsidP="00811292">
      <w:pPr>
        <w:ind w:left="495"/>
        <w:jc w:val="both"/>
        <w:rPr>
          <w:u w:val="single"/>
        </w:rPr>
      </w:pPr>
    </w:p>
    <w:p w:rsidR="00685DCB" w:rsidRPr="00811292" w:rsidRDefault="00685DCB" w:rsidP="00811292">
      <w:pPr>
        <w:ind w:left="495"/>
        <w:jc w:val="both"/>
      </w:pPr>
      <w:r w:rsidRPr="00811292">
        <w:rPr>
          <w:u w:val="single"/>
        </w:rPr>
        <w:t>Пол  Возраст   Уровень дохода</w:t>
      </w:r>
    </w:p>
    <w:p w:rsidR="00685DCB" w:rsidRPr="00811292" w:rsidRDefault="00685DCB" w:rsidP="00811292">
      <w:pPr>
        <w:ind w:left="495"/>
        <w:jc w:val="both"/>
      </w:pPr>
      <w:r w:rsidRPr="00811292">
        <w:t>-муж   - до 20 лет                                 -</w:t>
      </w:r>
      <w:r w:rsidR="00CF005A">
        <w:t xml:space="preserve"> </w:t>
      </w:r>
      <w:proofErr w:type="spellStart"/>
      <w:r w:rsidRPr="00811292">
        <w:t>высокообеспеч</w:t>
      </w:r>
      <w:proofErr w:type="spellEnd"/>
      <w:r w:rsidRPr="00811292">
        <w:t>.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- жен   - 20 – 40 лет                              - </w:t>
      </w:r>
      <w:proofErr w:type="spellStart"/>
      <w:r w:rsidRPr="00811292">
        <w:t>среднеобеспеч</w:t>
      </w:r>
      <w:proofErr w:type="spellEnd"/>
      <w:r w:rsidRPr="00811292">
        <w:t>.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- 40 – 50 лет                              </w:t>
      </w:r>
      <w:r>
        <w:tab/>
      </w:r>
      <w:r w:rsidRPr="00811292">
        <w:t xml:space="preserve">- </w:t>
      </w:r>
      <w:proofErr w:type="spellStart"/>
      <w:r w:rsidRPr="00811292">
        <w:t>малообеспеч</w:t>
      </w:r>
      <w:proofErr w:type="spellEnd"/>
      <w:r w:rsidRPr="00811292">
        <w:t>.</w:t>
      </w:r>
    </w:p>
    <w:p w:rsidR="00685DCB" w:rsidRPr="00811292" w:rsidRDefault="00685DCB" w:rsidP="00811292">
      <w:pPr>
        <w:ind w:left="495"/>
        <w:jc w:val="both"/>
      </w:pPr>
      <w:r w:rsidRPr="00811292">
        <w:t xml:space="preserve">  - 60 и выше </w:t>
      </w:r>
    </w:p>
    <w:p w:rsidR="00685DCB" w:rsidRDefault="00685DCB" w:rsidP="00B62135">
      <w:pPr>
        <w:tabs>
          <w:tab w:val="left" w:pos="0"/>
        </w:tabs>
        <w:jc w:val="right"/>
        <w:rPr>
          <w:b/>
        </w:rPr>
      </w:pPr>
    </w:p>
    <w:p w:rsidR="00685DCB" w:rsidRDefault="00685DCB" w:rsidP="00B62135">
      <w:pPr>
        <w:tabs>
          <w:tab w:val="left" w:pos="0"/>
        </w:tabs>
        <w:jc w:val="right"/>
        <w:rPr>
          <w:b/>
        </w:rPr>
      </w:pPr>
      <w:r w:rsidRPr="00B62135">
        <w:rPr>
          <w:b/>
        </w:rPr>
        <w:t xml:space="preserve">Приложение </w:t>
      </w:r>
      <w:r>
        <w:rPr>
          <w:b/>
        </w:rPr>
        <w:t>2</w:t>
      </w:r>
    </w:p>
    <w:p w:rsidR="00685DCB" w:rsidRDefault="00685DCB" w:rsidP="00B62135">
      <w:pPr>
        <w:tabs>
          <w:tab w:val="left" w:pos="0"/>
        </w:tabs>
        <w:jc w:val="center"/>
        <w:rPr>
          <w:b/>
        </w:rPr>
      </w:pPr>
    </w:p>
    <w:p w:rsidR="00685DCB" w:rsidRPr="00B62135" w:rsidRDefault="00685DCB" w:rsidP="00B62135">
      <w:pPr>
        <w:tabs>
          <w:tab w:val="left" w:pos="0"/>
        </w:tabs>
        <w:jc w:val="center"/>
        <w:rPr>
          <w:b/>
        </w:rPr>
      </w:pPr>
      <w:r w:rsidRPr="00B62135">
        <w:rPr>
          <w:b/>
        </w:rPr>
        <w:t>Образец оформления титульного листа отчета о прохождении ознакомительной практики</w:t>
      </w:r>
    </w:p>
    <w:p w:rsidR="00685DCB" w:rsidRPr="00EC6348" w:rsidRDefault="00685DCB" w:rsidP="00082552">
      <w:pPr>
        <w:tabs>
          <w:tab w:val="left" w:pos="0"/>
        </w:tabs>
      </w:pPr>
    </w:p>
    <w:p w:rsidR="00685DCB" w:rsidRPr="00EC6348" w:rsidRDefault="00685DCB" w:rsidP="000F1629">
      <w:pPr>
        <w:tabs>
          <w:tab w:val="left" w:pos="0"/>
        </w:tabs>
      </w:pPr>
    </w:p>
    <w:p w:rsidR="00685DCB" w:rsidRPr="00EC6348" w:rsidRDefault="00685DCB" w:rsidP="000F1629">
      <w:pPr>
        <w:pStyle w:val="1"/>
        <w:widowControl w:val="0"/>
        <w:autoSpaceDE w:val="0"/>
        <w:autoSpaceDN w:val="0"/>
        <w:adjustRightInd w:val="0"/>
        <w:spacing w:line="307" w:lineRule="atLeast"/>
        <w:rPr>
          <w:sz w:val="24"/>
        </w:rPr>
      </w:pPr>
      <w:r w:rsidRPr="00EC6348">
        <w:rPr>
          <w:sz w:val="24"/>
        </w:rPr>
        <w:t>МИНИСТЕРСТВО ОБРАЗОВАНИЯ РЕСПУБЛИКИ БЕЛАРУСЬ</w:t>
      </w:r>
    </w:p>
    <w:p w:rsidR="00685DCB" w:rsidRPr="00EC6348" w:rsidRDefault="00685DCB" w:rsidP="000F1629">
      <w:pPr>
        <w:pStyle w:val="1"/>
        <w:widowControl w:val="0"/>
        <w:autoSpaceDE w:val="0"/>
        <w:autoSpaceDN w:val="0"/>
        <w:adjustRightInd w:val="0"/>
        <w:spacing w:line="345" w:lineRule="atLeast"/>
        <w:rPr>
          <w:sz w:val="24"/>
        </w:rPr>
      </w:pPr>
      <w:r w:rsidRPr="00EC6348">
        <w:rPr>
          <w:sz w:val="24"/>
        </w:rPr>
        <w:t>УО « Витебский государственный технологический университет»</w:t>
      </w:r>
    </w:p>
    <w:p w:rsidR="00685DCB" w:rsidRPr="00EC6348" w:rsidRDefault="00685DCB" w:rsidP="000F1629">
      <w:pPr>
        <w:widowControl w:val="0"/>
        <w:spacing w:line="345" w:lineRule="atLeast"/>
        <w:jc w:val="both"/>
      </w:pPr>
    </w:p>
    <w:p w:rsidR="00685DCB" w:rsidRPr="00EC6348" w:rsidRDefault="00685DCB" w:rsidP="00A50B66">
      <w:pPr>
        <w:pStyle w:val="4"/>
        <w:jc w:val="center"/>
        <w:rPr>
          <w:b w:val="0"/>
          <w:sz w:val="24"/>
          <w:szCs w:val="24"/>
        </w:rPr>
      </w:pPr>
      <w:r w:rsidRPr="00EC6348">
        <w:rPr>
          <w:b w:val="0"/>
          <w:sz w:val="24"/>
          <w:szCs w:val="24"/>
        </w:rPr>
        <w:t>Кафедра «Коммерческая деятельность»</w:t>
      </w:r>
    </w:p>
    <w:p w:rsidR="00685DCB" w:rsidRPr="00EC6348" w:rsidRDefault="00685DCB" w:rsidP="000F1629">
      <w:pPr>
        <w:widowControl w:val="0"/>
        <w:spacing w:line="345" w:lineRule="atLeast"/>
        <w:jc w:val="both"/>
      </w:pPr>
    </w:p>
    <w:p w:rsidR="00685DCB" w:rsidRPr="00EC6348" w:rsidRDefault="00685DCB" w:rsidP="000F1629">
      <w:pPr>
        <w:widowControl w:val="0"/>
        <w:spacing w:line="345" w:lineRule="atLeast"/>
        <w:jc w:val="both"/>
      </w:pPr>
    </w:p>
    <w:p w:rsidR="00685DCB" w:rsidRPr="00EC6348" w:rsidRDefault="00685DCB" w:rsidP="000F1629">
      <w:pPr>
        <w:widowControl w:val="0"/>
        <w:spacing w:line="345" w:lineRule="atLeast"/>
        <w:jc w:val="both"/>
      </w:pPr>
    </w:p>
    <w:p w:rsidR="00685DCB" w:rsidRPr="00EC6348" w:rsidRDefault="00685DCB" w:rsidP="000F1629">
      <w:pPr>
        <w:widowControl w:val="0"/>
        <w:spacing w:line="345" w:lineRule="atLeast"/>
        <w:jc w:val="both"/>
      </w:pPr>
    </w:p>
    <w:p w:rsidR="00685DCB" w:rsidRPr="00EC6348" w:rsidRDefault="00685DCB" w:rsidP="000F1629">
      <w:pPr>
        <w:widowControl w:val="0"/>
        <w:spacing w:line="345" w:lineRule="atLeast"/>
        <w:jc w:val="both"/>
      </w:pPr>
    </w:p>
    <w:p w:rsidR="00685DCB" w:rsidRPr="00EC6348" w:rsidRDefault="00685DCB" w:rsidP="000F1629">
      <w:pPr>
        <w:pStyle w:val="1"/>
        <w:widowControl w:val="0"/>
        <w:autoSpaceDE w:val="0"/>
        <w:autoSpaceDN w:val="0"/>
        <w:adjustRightInd w:val="0"/>
        <w:spacing w:line="273" w:lineRule="atLeast"/>
        <w:rPr>
          <w:b w:val="0"/>
          <w:sz w:val="24"/>
        </w:rPr>
      </w:pPr>
      <w:r w:rsidRPr="00EC6348">
        <w:rPr>
          <w:sz w:val="24"/>
        </w:rPr>
        <w:t>ОТЧЕТ</w:t>
      </w:r>
    </w:p>
    <w:p w:rsidR="00685DCB" w:rsidRPr="00EC6348" w:rsidRDefault="00685DCB" w:rsidP="000F1629">
      <w:pPr>
        <w:widowControl w:val="0"/>
        <w:spacing w:line="273" w:lineRule="atLeast"/>
        <w:jc w:val="both"/>
      </w:pPr>
    </w:p>
    <w:p w:rsidR="00685DCB" w:rsidRPr="00EC6348" w:rsidRDefault="00685DCB" w:rsidP="00EC6348">
      <w:pPr>
        <w:widowControl w:val="0"/>
        <w:spacing w:line="331" w:lineRule="atLeast"/>
        <w:jc w:val="center"/>
      </w:pPr>
      <w:r>
        <w:t>О прохождении ознакомительной практики в/</w:t>
      </w:r>
      <w:r w:rsidRPr="00EC6348">
        <w:t>на ___________________________</w:t>
      </w:r>
    </w:p>
    <w:p w:rsidR="00685DCB" w:rsidRPr="00EC6348" w:rsidRDefault="00685DCB" w:rsidP="00EC6348">
      <w:pPr>
        <w:widowControl w:val="0"/>
        <w:spacing w:line="331" w:lineRule="atLeast"/>
        <w:jc w:val="center"/>
      </w:pPr>
      <w:r w:rsidRPr="00EC6348">
        <w:t>_____________________________________________________</w:t>
      </w:r>
    </w:p>
    <w:p w:rsidR="00685DCB" w:rsidRPr="00EC6348" w:rsidRDefault="00685DCB" w:rsidP="00EC6348">
      <w:pPr>
        <w:widowControl w:val="0"/>
        <w:spacing w:line="364" w:lineRule="atLeast"/>
        <w:jc w:val="center"/>
      </w:pPr>
      <w:r w:rsidRPr="00EC6348">
        <w:t>(наименование предприятия)</w:t>
      </w:r>
    </w:p>
    <w:p w:rsidR="00685DCB" w:rsidRPr="00EC6348" w:rsidRDefault="00685DCB" w:rsidP="00FF123D">
      <w:pPr>
        <w:ind w:left="705"/>
        <w:jc w:val="both"/>
      </w:pPr>
    </w:p>
    <w:p w:rsidR="00685DCB" w:rsidRPr="00EC6348" w:rsidRDefault="00685DCB" w:rsidP="00FF123D">
      <w:pPr>
        <w:ind w:left="705"/>
        <w:jc w:val="both"/>
      </w:pPr>
    </w:p>
    <w:p w:rsidR="00685DCB" w:rsidRPr="00EC6348" w:rsidRDefault="00685DCB" w:rsidP="00FF123D">
      <w:pPr>
        <w:ind w:left="705"/>
        <w:jc w:val="both"/>
      </w:pPr>
    </w:p>
    <w:p w:rsidR="00685DCB" w:rsidRPr="00EC6348" w:rsidRDefault="00685DCB" w:rsidP="00FF123D">
      <w:pPr>
        <w:ind w:left="705"/>
        <w:jc w:val="both"/>
      </w:pPr>
    </w:p>
    <w:p w:rsidR="00685DCB" w:rsidRPr="00EC6348" w:rsidRDefault="00685DCB" w:rsidP="00FF123D">
      <w:pPr>
        <w:ind w:left="705"/>
        <w:jc w:val="both"/>
      </w:pPr>
    </w:p>
    <w:p w:rsidR="00685DCB" w:rsidRPr="00EC6348" w:rsidRDefault="00685DCB" w:rsidP="00FF123D">
      <w:pPr>
        <w:ind w:left="705"/>
        <w:jc w:val="both"/>
      </w:pPr>
    </w:p>
    <w:p w:rsidR="00685DCB" w:rsidRPr="00562901" w:rsidRDefault="00685DCB" w:rsidP="001D5D13">
      <w:pPr>
        <w:spacing w:line="360" w:lineRule="auto"/>
        <w:ind w:right="-82"/>
        <w:jc w:val="both"/>
      </w:pPr>
      <w:r w:rsidRPr="00562901">
        <w:t>Выполнил</w:t>
      </w:r>
    </w:p>
    <w:p w:rsidR="00685DCB" w:rsidRPr="00562901" w:rsidRDefault="00685DCB" w:rsidP="001D5D13">
      <w:pPr>
        <w:spacing w:line="360" w:lineRule="auto"/>
        <w:ind w:right="-82"/>
        <w:jc w:val="both"/>
      </w:pPr>
      <w:r w:rsidRPr="00562901">
        <w:t xml:space="preserve">студент (ка) </w:t>
      </w:r>
      <w:r>
        <w:t xml:space="preserve">2 курса </w:t>
      </w:r>
      <w:r w:rsidRPr="00562901">
        <w:t>гр.</w:t>
      </w:r>
      <w:r w:rsidR="00CF005A">
        <w:t xml:space="preserve"> </w:t>
      </w:r>
      <w:proofErr w:type="spellStart"/>
      <w:r>
        <w:t>Кд</w:t>
      </w:r>
      <w:proofErr w:type="gramStart"/>
      <w:r>
        <w:t>с</w:t>
      </w:r>
      <w:proofErr w:type="spellEnd"/>
      <w:r>
        <w:t>-</w:t>
      </w:r>
      <w:proofErr w:type="gramEnd"/>
      <w:r>
        <w:t>___</w:t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  <w:t>Фамилия И.О.</w:t>
      </w:r>
    </w:p>
    <w:p w:rsidR="00685DCB" w:rsidRPr="00562901" w:rsidRDefault="00685DCB" w:rsidP="001D5D13">
      <w:pPr>
        <w:spacing w:line="360" w:lineRule="auto"/>
        <w:ind w:right="-82" w:firstLine="600"/>
        <w:jc w:val="both"/>
      </w:pPr>
    </w:p>
    <w:p w:rsidR="00685DCB" w:rsidRPr="00562901" w:rsidRDefault="00685DCB" w:rsidP="001D5D13">
      <w:pPr>
        <w:spacing w:line="360" w:lineRule="auto"/>
        <w:ind w:right="-82"/>
        <w:jc w:val="both"/>
      </w:pPr>
    </w:p>
    <w:p w:rsidR="00685DCB" w:rsidRPr="00562901" w:rsidRDefault="00685DCB" w:rsidP="001D5D13">
      <w:pPr>
        <w:spacing w:line="360" w:lineRule="auto"/>
        <w:ind w:right="-82"/>
        <w:jc w:val="both"/>
      </w:pPr>
      <w:r w:rsidRPr="00562901">
        <w:t>Руководитель</w:t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  <w:t>Фамилия И.О.</w:t>
      </w:r>
    </w:p>
    <w:p w:rsidR="00685DCB" w:rsidRPr="00562901" w:rsidRDefault="00685DCB" w:rsidP="001D5D13">
      <w:pPr>
        <w:spacing w:line="360" w:lineRule="auto"/>
        <w:ind w:right="-82"/>
        <w:jc w:val="both"/>
      </w:pPr>
      <w:r w:rsidRPr="00562901">
        <w:t>(должность, научная степень, научное звание)</w:t>
      </w:r>
    </w:p>
    <w:p w:rsidR="00685DCB" w:rsidRPr="00EC6348" w:rsidRDefault="00685DCB" w:rsidP="00082552">
      <w:pPr>
        <w:widowControl w:val="0"/>
        <w:spacing w:line="350" w:lineRule="atLeast"/>
        <w:jc w:val="right"/>
      </w:pPr>
    </w:p>
    <w:p w:rsidR="00685DCB" w:rsidRPr="00EC6348" w:rsidRDefault="00685DCB" w:rsidP="00082552">
      <w:pPr>
        <w:widowControl w:val="0"/>
        <w:spacing w:line="331" w:lineRule="atLeast"/>
        <w:jc w:val="both"/>
      </w:pPr>
    </w:p>
    <w:p w:rsidR="00685DCB" w:rsidRPr="00EC6348" w:rsidRDefault="00685DCB" w:rsidP="00082552">
      <w:pPr>
        <w:widowControl w:val="0"/>
        <w:spacing w:line="331" w:lineRule="atLeast"/>
        <w:jc w:val="both"/>
      </w:pPr>
    </w:p>
    <w:p w:rsidR="00685DCB" w:rsidRPr="00EC6348" w:rsidRDefault="00685DCB" w:rsidP="00082552">
      <w:pPr>
        <w:widowControl w:val="0"/>
        <w:spacing w:line="331" w:lineRule="atLeast"/>
        <w:jc w:val="center"/>
      </w:pPr>
    </w:p>
    <w:p w:rsidR="00685DCB" w:rsidRDefault="00685DCB" w:rsidP="00E04886">
      <w:pPr>
        <w:widowControl w:val="0"/>
        <w:spacing w:line="331" w:lineRule="atLeast"/>
      </w:pPr>
    </w:p>
    <w:p w:rsidR="00CF005A" w:rsidRDefault="00CF005A" w:rsidP="00E04886">
      <w:pPr>
        <w:widowControl w:val="0"/>
        <w:spacing w:line="331" w:lineRule="atLeast"/>
      </w:pPr>
    </w:p>
    <w:p w:rsidR="00CF005A" w:rsidRDefault="00CF005A" w:rsidP="00E04886">
      <w:pPr>
        <w:widowControl w:val="0"/>
        <w:spacing w:line="331" w:lineRule="atLeast"/>
      </w:pPr>
    </w:p>
    <w:p w:rsidR="00CF005A" w:rsidRPr="00EC6348" w:rsidRDefault="00CF005A" w:rsidP="00E04886">
      <w:pPr>
        <w:widowControl w:val="0"/>
        <w:spacing w:line="331" w:lineRule="atLeast"/>
      </w:pPr>
    </w:p>
    <w:p w:rsidR="00685DCB" w:rsidRPr="00EC6348" w:rsidRDefault="00685DCB" w:rsidP="00B62135">
      <w:pPr>
        <w:widowControl w:val="0"/>
        <w:spacing w:line="331" w:lineRule="atLeast"/>
        <w:jc w:val="center"/>
      </w:pPr>
      <w:r w:rsidRPr="00EC6348">
        <w:t>Витебск, 201</w:t>
      </w:r>
      <w:r w:rsidRPr="00EC6348">
        <w:softHyphen/>
        <w:t>__</w:t>
      </w:r>
    </w:p>
    <w:sectPr w:rsidR="00685DCB" w:rsidRPr="00EC6348" w:rsidSect="0087733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4C" w:rsidRDefault="0091654C">
      <w:r>
        <w:separator/>
      </w:r>
    </w:p>
  </w:endnote>
  <w:endnote w:type="continuationSeparator" w:id="0">
    <w:p w:rsidR="0091654C" w:rsidRDefault="0091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CB" w:rsidRDefault="00685DCB" w:rsidP="00F35E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5DCB" w:rsidRDefault="00685D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CB" w:rsidRDefault="00685DCB" w:rsidP="00F35EAF">
    <w:pPr>
      <w:pStyle w:val="a6"/>
      <w:framePr w:wrap="around" w:vAnchor="text" w:hAnchor="margin" w:xAlign="center" w:y="1"/>
      <w:rPr>
        <w:rStyle w:val="a8"/>
      </w:rPr>
    </w:pPr>
  </w:p>
  <w:p w:rsidR="00685DCB" w:rsidRDefault="00685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4C" w:rsidRDefault="0091654C">
      <w:r>
        <w:separator/>
      </w:r>
    </w:p>
  </w:footnote>
  <w:footnote w:type="continuationSeparator" w:id="0">
    <w:p w:rsidR="0091654C" w:rsidRDefault="0091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CB" w:rsidRDefault="00685DCB" w:rsidP="0092118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5DCB" w:rsidRDefault="00685D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CB" w:rsidRDefault="00685DCB" w:rsidP="0092118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2C93">
      <w:rPr>
        <w:rStyle w:val="a8"/>
        <w:noProof/>
      </w:rPr>
      <w:t>9</w:t>
    </w:r>
    <w:r>
      <w:rPr>
        <w:rStyle w:val="a8"/>
      </w:rPr>
      <w:fldChar w:fldCharType="end"/>
    </w:r>
  </w:p>
  <w:p w:rsidR="00685DCB" w:rsidRDefault="00685DCB">
    <w:pPr>
      <w:pStyle w:val="a9"/>
      <w:jc w:val="center"/>
    </w:pPr>
  </w:p>
  <w:p w:rsidR="00685DCB" w:rsidRDefault="00685D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2A7"/>
    <w:multiLevelType w:val="hybridMultilevel"/>
    <w:tmpl w:val="FAA42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2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9313C"/>
    <w:multiLevelType w:val="hybridMultilevel"/>
    <w:tmpl w:val="438E152A"/>
    <w:lvl w:ilvl="0" w:tplc="81922AE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2D822295"/>
    <w:multiLevelType w:val="hybridMultilevel"/>
    <w:tmpl w:val="CD0E4C94"/>
    <w:lvl w:ilvl="0" w:tplc="03B0F5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935DD"/>
    <w:multiLevelType w:val="hybridMultilevel"/>
    <w:tmpl w:val="0FCA1A0A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6">
    <w:nsid w:val="36D37AD9"/>
    <w:multiLevelType w:val="hybridMultilevel"/>
    <w:tmpl w:val="A4F27504"/>
    <w:lvl w:ilvl="0" w:tplc="9974A61E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69E6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24F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D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2EC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A68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D03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0D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E44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D1F0E31"/>
    <w:multiLevelType w:val="multilevel"/>
    <w:tmpl w:val="1F3CAB9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cs="Times New Roman" w:hint="default"/>
      </w:rPr>
    </w:lvl>
    <w:lvl w:ilvl="2">
      <w:start w:val="2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44152CD2"/>
    <w:multiLevelType w:val="hybridMultilevel"/>
    <w:tmpl w:val="416C5E84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4A7030A"/>
    <w:multiLevelType w:val="hybridMultilevel"/>
    <w:tmpl w:val="82F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1">
    <w:nsid w:val="4AB26611"/>
    <w:multiLevelType w:val="hybridMultilevel"/>
    <w:tmpl w:val="C1C4F70A"/>
    <w:lvl w:ilvl="0" w:tplc="FDF0A6A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C172C08"/>
    <w:multiLevelType w:val="multilevel"/>
    <w:tmpl w:val="EF7063E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3">
    <w:nsid w:val="6F2B16D1"/>
    <w:multiLevelType w:val="hybridMultilevel"/>
    <w:tmpl w:val="162ABC2C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F3B034C"/>
    <w:multiLevelType w:val="multilevel"/>
    <w:tmpl w:val="3FA299F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2962AA2"/>
    <w:multiLevelType w:val="hybridMultilevel"/>
    <w:tmpl w:val="26ACF374"/>
    <w:lvl w:ilvl="0" w:tplc="1D6AB0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12395A"/>
    <w:multiLevelType w:val="hybridMultilevel"/>
    <w:tmpl w:val="F7529354"/>
    <w:lvl w:ilvl="0" w:tplc="FDF0A6A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AF"/>
    <w:rsid w:val="00002C93"/>
    <w:rsid w:val="000137CB"/>
    <w:rsid w:val="00050B52"/>
    <w:rsid w:val="00055711"/>
    <w:rsid w:val="00056F34"/>
    <w:rsid w:val="00082552"/>
    <w:rsid w:val="000D1475"/>
    <w:rsid w:val="000F1629"/>
    <w:rsid w:val="000F6F58"/>
    <w:rsid w:val="001045D1"/>
    <w:rsid w:val="00133BF3"/>
    <w:rsid w:val="00150490"/>
    <w:rsid w:val="00176C3D"/>
    <w:rsid w:val="00184CCE"/>
    <w:rsid w:val="00185658"/>
    <w:rsid w:val="001C012A"/>
    <w:rsid w:val="001C4F56"/>
    <w:rsid w:val="001D5D13"/>
    <w:rsid w:val="001F2FAB"/>
    <w:rsid w:val="002152C2"/>
    <w:rsid w:val="002910A8"/>
    <w:rsid w:val="00292A89"/>
    <w:rsid w:val="002A70A9"/>
    <w:rsid w:val="002D5184"/>
    <w:rsid w:val="002E1D70"/>
    <w:rsid w:val="00301C5D"/>
    <w:rsid w:val="00347EE5"/>
    <w:rsid w:val="00356922"/>
    <w:rsid w:val="00370A13"/>
    <w:rsid w:val="00371905"/>
    <w:rsid w:val="00374433"/>
    <w:rsid w:val="00377CC5"/>
    <w:rsid w:val="00404E88"/>
    <w:rsid w:val="0041502A"/>
    <w:rsid w:val="00422E9D"/>
    <w:rsid w:val="00432D13"/>
    <w:rsid w:val="00441FA4"/>
    <w:rsid w:val="004C573C"/>
    <w:rsid w:val="004D62C2"/>
    <w:rsid w:val="004E4FE2"/>
    <w:rsid w:val="005147E6"/>
    <w:rsid w:val="005348D4"/>
    <w:rsid w:val="00544088"/>
    <w:rsid w:val="00562901"/>
    <w:rsid w:val="005757C6"/>
    <w:rsid w:val="00591211"/>
    <w:rsid w:val="00592F8A"/>
    <w:rsid w:val="005F2155"/>
    <w:rsid w:val="00600C55"/>
    <w:rsid w:val="006039A1"/>
    <w:rsid w:val="00603A24"/>
    <w:rsid w:val="00685DCB"/>
    <w:rsid w:val="006B5475"/>
    <w:rsid w:val="006E1371"/>
    <w:rsid w:val="006F2FB7"/>
    <w:rsid w:val="006F65ED"/>
    <w:rsid w:val="006F6890"/>
    <w:rsid w:val="00704BE5"/>
    <w:rsid w:val="00710CD2"/>
    <w:rsid w:val="00750B31"/>
    <w:rsid w:val="00757D7A"/>
    <w:rsid w:val="00786428"/>
    <w:rsid w:val="007A5C7A"/>
    <w:rsid w:val="007B7E10"/>
    <w:rsid w:val="007D03D6"/>
    <w:rsid w:val="007D7955"/>
    <w:rsid w:val="007F4A02"/>
    <w:rsid w:val="00804445"/>
    <w:rsid w:val="00811292"/>
    <w:rsid w:val="008209BF"/>
    <w:rsid w:val="00822AAE"/>
    <w:rsid w:val="00826C9D"/>
    <w:rsid w:val="00831473"/>
    <w:rsid w:val="00835B25"/>
    <w:rsid w:val="0083699D"/>
    <w:rsid w:val="008421FA"/>
    <w:rsid w:val="00862CE5"/>
    <w:rsid w:val="00877336"/>
    <w:rsid w:val="0087773F"/>
    <w:rsid w:val="00884DDA"/>
    <w:rsid w:val="00915E66"/>
    <w:rsid w:val="0091654C"/>
    <w:rsid w:val="00921183"/>
    <w:rsid w:val="00923A02"/>
    <w:rsid w:val="0093144F"/>
    <w:rsid w:val="009865B2"/>
    <w:rsid w:val="009C6350"/>
    <w:rsid w:val="00A1526D"/>
    <w:rsid w:val="00A46229"/>
    <w:rsid w:val="00A47F82"/>
    <w:rsid w:val="00A50B66"/>
    <w:rsid w:val="00A90378"/>
    <w:rsid w:val="00A93505"/>
    <w:rsid w:val="00AD0C8B"/>
    <w:rsid w:val="00AD1A59"/>
    <w:rsid w:val="00B12223"/>
    <w:rsid w:val="00B42C1F"/>
    <w:rsid w:val="00B57A33"/>
    <w:rsid w:val="00B62135"/>
    <w:rsid w:val="00B65485"/>
    <w:rsid w:val="00B75A7F"/>
    <w:rsid w:val="00BE1307"/>
    <w:rsid w:val="00C14BF3"/>
    <w:rsid w:val="00C41571"/>
    <w:rsid w:val="00C6191E"/>
    <w:rsid w:val="00CB07D5"/>
    <w:rsid w:val="00CD2FF1"/>
    <w:rsid w:val="00CE5836"/>
    <w:rsid w:val="00CF005A"/>
    <w:rsid w:val="00D51BCF"/>
    <w:rsid w:val="00D73CFB"/>
    <w:rsid w:val="00D9073A"/>
    <w:rsid w:val="00DF7F2D"/>
    <w:rsid w:val="00E04886"/>
    <w:rsid w:val="00E26C32"/>
    <w:rsid w:val="00EA19C0"/>
    <w:rsid w:val="00EB618B"/>
    <w:rsid w:val="00EC6348"/>
    <w:rsid w:val="00ED0F26"/>
    <w:rsid w:val="00F16BBD"/>
    <w:rsid w:val="00F35EAF"/>
    <w:rsid w:val="00F961D8"/>
    <w:rsid w:val="00FE75DC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E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35E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3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F35EAF"/>
    <w:pPr>
      <w:ind w:firstLine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Pr>
      <w:rFonts w:ascii="Cambria" w:hAnsi="Cambria"/>
      <w:b/>
      <w:kern w:val="28"/>
      <w:sz w:val="32"/>
    </w:rPr>
  </w:style>
  <w:style w:type="paragraph" w:styleId="a6">
    <w:name w:val="footer"/>
    <w:basedOn w:val="a"/>
    <w:link w:val="a7"/>
    <w:uiPriority w:val="99"/>
    <w:rsid w:val="00F35E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</w:rPr>
  </w:style>
  <w:style w:type="character" w:styleId="a8">
    <w:name w:val="page number"/>
    <w:uiPriority w:val="99"/>
    <w:rsid w:val="00F35EAF"/>
    <w:rPr>
      <w:rFonts w:cs="Times New Roman"/>
    </w:rPr>
  </w:style>
  <w:style w:type="paragraph" w:styleId="a9">
    <w:name w:val="header"/>
    <w:basedOn w:val="a"/>
    <w:link w:val="aa"/>
    <w:uiPriority w:val="99"/>
    <w:rsid w:val="00BE1307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D9073A"/>
    <w:rPr>
      <w:sz w:val="24"/>
    </w:rPr>
  </w:style>
  <w:style w:type="paragraph" w:styleId="2">
    <w:name w:val="Body Text Indent 2"/>
    <w:basedOn w:val="a"/>
    <w:link w:val="20"/>
    <w:uiPriority w:val="99"/>
    <w:rsid w:val="00C415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4"/>
    </w:rPr>
  </w:style>
  <w:style w:type="paragraph" w:styleId="ab">
    <w:name w:val="Body Text"/>
    <w:basedOn w:val="a"/>
    <w:link w:val="ac"/>
    <w:uiPriority w:val="99"/>
    <w:rsid w:val="00C4157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rsid w:val="00C4157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rsid w:val="00CB07D5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CB07D5"/>
    <w:rPr>
      <w:sz w:val="24"/>
    </w:rPr>
  </w:style>
  <w:style w:type="paragraph" w:styleId="af">
    <w:name w:val="List Paragraph"/>
    <w:basedOn w:val="a"/>
    <w:uiPriority w:val="99"/>
    <w:qFormat/>
    <w:rsid w:val="000F6F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E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35E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3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F35EAF"/>
    <w:pPr>
      <w:ind w:firstLine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Pr>
      <w:rFonts w:ascii="Cambria" w:hAnsi="Cambria"/>
      <w:b/>
      <w:kern w:val="28"/>
      <w:sz w:val="32"/>
    </w:rPr>
  </w:style>
  <w:style w:type="paragraph" w:styleId="a6">
    <w:name w:val="footer"/>
    <w:basedOn w:val="a"/>
    <w:link w:val="a7"/>
    <w:uiPriority w:val="99"/>
    <w:rsid w:val="00F35E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</w:rPr>
  </w:style>
  <w:style w:type="character" w:styleId="a8">
    <w:name w:val="page number"/>
    <w:uiPriority w:val="99"/>
    <w:rsid w:val="00F35EAF"/>
    <w:rPr>
      <w:rFonts w:cs="Times New Roman"/>
    </w:rPr>
  </w:style>
  <w:style w:type="paragraph" w:styleId="a9">
    <w:name w:val="header"/>
    <w:basedOn w:val="a"/>
    <w:link w:val="aa"/>
    <w:uiPriority w:val="99"/>
    <w:rsid w:val="00BE1307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D9073A"/>
    <w:rPr>
      <w:sz w:val="24"/>
    </w:rPr>
  </w:style>
  <w:style w:type="paragraph" w:styleId="2">
    <w:name w:val="Body Text Indent 2"/>
    <w:basedOn w:val="a"/>
    <w:link w:val="20"/>
    <w:uiPriority w:val="99"/>
    <w:rsid w:val="00C415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4"/>
    </w:rPr>
  </w:style>
  <w:style w:type="paragraph" w:styleId="ab">
    <w:name w:val="Body Text"/>
    <w:basedOn w:val="a"/>
    <w:link w:val="ac"/>
    <w:uiPriority w:val="99"/>
    <w:rsid w:val="00C4157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rsid w:val="00C4157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rsid w:val="00CB07D5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CB07D5"/>
    <w:rPr>
      <w:sz w:val="24"/>
    </w:rPr>
  </w:style>
  <w:style w:type="paragraph" w:styleId="af">
    <w:name w:val="List Paragraph"/>
    <w:basedOn w:val="a"/>
    <w:uiPriority w:val="99"/>
    <w:qFormat/>
    <w:rsid w:val="000F6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-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creator>Pusiankova</dc:creator>
  <cp:lastModifiedBy>Yadevich</cp:lastModifiedBy>
  <cp:revision>2</cp:revision>
  <cp:lastPrinted>2015-09-22T09:16:00Z</cp:lastPrinted>
  <dcterms:created xsi:type="dcterms:W3CDTF">2019-10-08T09:49:00Z</dcterms:created>
  <dcterms:modified xsi:type="dcterms:W3CDTF">2019-10-08T09:49:00Z</dcterms:modified>
</cp:coreProperties>
</file>