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60" w:rsidRDefault="00942735" w:rsidP="00942735">
      <w:pPr>
        <w:jc w:val="center"/>
        <w:rPr>
          <w:lang w:val="en-US"/>
        </w:rPr>
      </w:pPr>
      <w:bookmarkStart w:id="0" w:name="_GoBack"/>
      <w:bookmarkEnd w:id="0"/>
      <w:r w:rsidRPr="00A870CD">
        <w:rPr>
          <w:b/>
        </w:rPr>
        <w:t>ВОПРОСЫ</w:t>
      </w:r>
      <w:r w:rsidR="006E6560" w:rsidRPr="006E6560">
        <w:rPr>
          <w:b/>
        </w:rPr>
        <w:t xml:space="preserve"> </w:t>
      </w:r>
      <w:r w:rsidRPr="00A870CD">
        <w:rPr>
          <w:b/>
        </w:rPr>
        <w:t>к экзамену</w:t>
      </w:r>
      <w:r w:rsidRPr="00A4711E">
        <w:t xml:space="preserve"> по дисциплине </w:t>
      </w:r>
    </w:p>
    <w:p w:rsidR="00942735" w:rsidRPr="006E6560" w:rsidRDefault="00942735" w:rsidP="00942735">
      <w:pPr>
        <w:jc w:val="center"/>
      </w:pPr>
      <w:r w:rsidRPr="00A4711E">
        <w:t>«</w:t>
      </w:r>
      <w:r w:rsidR="00535BF5">
        <w:t>УПРАВЛЕНИЕ СТАРТАП-ПРОЕКТАМИ</w:t>
      </w:r>
      <w:r w:rsidRPr="00A4711E">
        <w:t>»</w:t>
      </w:r>
    </w:p>
    <w:p w:rsidR="006809ED" w:rsidRDefault="00942735" w:rsidP="006809ED">
      <w:pPr>
        <w:jc w:val="center"/>
      </w:pPr>
      <w:r w:rsidRPr="00A4711E">
        <w:t>для студ.</w:t>
      </w:r>
      <w:r w:rsidR="006809ED">
        <w:t xml:space="preserve"> высшего образования второй ступени по специальности: </w:t>
      </w:r>
    </w:p>
    <w:p w:rsidR="006809ED" w:rsidRDefault="006E6560" w:rsidP="006E6560">
      <w:pPr>
        <w:ind w:left="435"/>
        <w:jc w:val="center"/>
      </w:pPr>
      <w:r w:rsidRPr="003D269E">
        <w:t>1-</w:t>
      </w:r>
      <w:r w:rsidR="00535BF5">
        <w:t>40</w:t>
      </w:r>
      <w:r w:rsidRPr="003D269E">
        <w:t xml:space="preserve"> </w:t>
      </w:r>
      <w:r w:rsidR="006809ED">
        <w:t>80 0</w:t>
      </w:r>
      <w:r w:rsidR="00535BF5">
        <w:t>2</w:t>
      </w:r>
      <w:r w:rsidR="006809ED">
        <w:t xml:space="preserve"> «</w:t>
      </w:r>
      <w:r w:rsidR="00535BF5">
        <w:t>Системный анализ, управление и обработка информации</w:t>
      </w:r>
      <w:r w:rsidR="006809ED">
        <w:t>»</w:t>
      </w:r>
    </w:p>
    <w:p w:rsidR="00535BF5" w:rsidRDefault="00535BF5" w:rsidP="006E6560">
      <w:pPr>
        <w:ind w:left="435"/>
        <w:jc w:val="center"/>
      </w:pPr>
    </w:p>
    <w:p w:rsidR="006809ED" w:rsidRDefault="00535BF5" w:rsidP="00535BF5">
      <w:pPr>
        <w:numPr>
          <w:ilvl w:val="0"/>
          <w:numId w:val="10"/>
        </w:numPr>
        <w:jc w:val="both"/>
      </w:pPr>
      <w:r>
        <w:t>Сущность инновационного предпринимательства.</w:t>
      </w:r>
    </w:p>
    <w:p w:rsidR="00535BF5" w:rsidRDefault="00535BF5" w:rsidP="00535BF5">
      <w:pPr>
        <w:numPr>
          <w:ilvl w:val="0"/>
          <w:numId w:val="10"/>
        </w:numPr>
        <w:jc w:val="both"/>
      </w:pPr>
      <w:r>
        <w:t>Виды предпринимательской деятельности.</w:t>
      </w:r>
    </w:p>
    <w:p w:rsidR="00535BF5" w:rsidRDefault="00535BF5" w:rsidP="00535BF5">
      <w:pPr>
        <w:numPr>
          <w:ilvl w:val="0"/>
          <w:numId w:val="10"/>
        </w:numPr>
        <w:jc w:val="both"/>
      </w:pPr>
      <w:r>
        <w:t>Поддержка инновационного предпринимательства в отдельных странах.</w:t>
      </w:r>
    </w:p>
    <w:p w:rsidR="00535BF5" w:rsidRDefault="00535BF5" w:rsidP="00535BF5">
      <w:pPr>
        <w:numPr>
          <w:ilvl w:val="0"/>
          <w:numId w:val="10"/>
        </w:numPr>
        <w:jc w:val="both"/>
      </w:pPr>
      <w:r>
        <w:t>Закономерности научно-технического развития и их влияние на предпринимательство.</w:t>
      </w:r>
    </w:p>
    <w:p w:rsidR="00535BF5" w:rsidRDefault="00535BF5" w:rsidP="00535BF5">
      <w:pPr>
        <w:numPr>
          <w:ilvl w:val="0"/>
          <w:numId w:val="10"/>
        </w:numPr>
        <w:jc w:val="both"/>
      </w:pPr>
      <w:r>
        <w:t>Определение понятия «</w:t>
      </w:r>
      <w:proofErr w:type="spellStart"/>
      <w:r>
        <w:t>стартап</w:t>
      </w:r>
      <w:proofErr w:type="spellEnd"/>
      <w:r>
        <w:t>», основные характеристики.</w:t>
      </w:r>
    </w:p>
    <w:p w:rsidR="00535BF5" w:rsidRDefault="00535BF5" w:rsidP="00535BF5">
      <w:pPr>
        <w:numPr>
          <w:ilvl w:val="0"/>
          <w:numId w:val="10"/>
        </w:numPr>
        <w:jc w:val="both"/>
      </w:pPr>
      <w:r>
        <w:t xml:space="preserve">Особенности реализации </w:t>
      </w:r>
      <w:r>
        <w:rPr>
          <w:lang w:val="en-US"/>
        </w:rPr>
        <w:t>Start</w:t>
      </w:r>
      <w:r>
        <w:t>-</w:t>
      </w:r>
      <w:r>
        <w:rPr>
          <w:lang w:val="en-US"/>
        </w:rPr>
        <w:t>up</w:t>
      </w:r>
      <w:r>
        <w:t xml:space="preserve"> проектов в сфере информационных технологий и реальном секторе экономики.</w:t>
      </w:r>
    </w:p>
    <w:p w:rsidR="00535BF5" w:rsidRDefault="00535BF5" w:rsidP="00535BF5">
      <w:pPr>
        <w:numPr>
          <w:ilvl w:val="0"/>
          <w:numId w:val="10"/>
        </w:numPr>
        <w:jc w:val="both"/>
      </w:pPr>
      <w:r>
        <w:t xml:space="preserve">Этапы жизненного цикла </w:t>
      </w:r>
      <w:proofErr w:type="spellStart"/>
      <w:r>
        <w:t>стартапа</w:t>
      </w:r>
      <w:proofErr w:type="spellEnd"/>
      <w:r>
        <w:t>: краткая характеристика.</w:t>
      </w:r>
    </w:p>
    <w:p w:rsidR="00535BF5" w:rsidRDefault="00535BF5" w:rsidP="00535BF5">
      <w:pPr>
        <w:numPr>
          <w:ilvl w:val="0"/>
          <w:numId w:val="10"/>
        </w:numPr>
        <w:jc w:val="both"/>
      </w:pPr>
      <w:r>
        <w:t xml:space="preserve">Университеты и бизнес-школы, технопарки, </w:t>
      </w:r>
      <w:proofErr w:type="spellStart"/>
      <w:r>
        <w:t>грантовые</w:t>
      </w:r>
      <w:proofErr w:type="spellEnd"/>
      <w:r>
        <w:t xml:space="preserve"> программы,</w:t>
      </w:r>
      <w:r w:rsidR="00013BA0">
        <w:t xml:space="preserve"> сообщества бизнес-ангелов и фонды, бизнес-инкубаторы как элементы совокупности «</w:t>
      </w:r>
      <w:r w:rsidR="00E96D84">
        <w:t>э</w:t>
      </w:r>
      <w:r w:rsidR="00013BA0">
        <w:t>косистемы».</w:t>
      </w:r>
    </w:p>
    <w:p w:rsidR="00E96D84" w:rsidRDefault="00E96D84" w:rsidP="00535BF5">
      <w:pPr>
        <w:numPr>
          <w:ilvl w:val="0"/>
          <w:numId w:val="10"/>
        </w:numPr>
        <w:jc w:val="both"/>
      </w:pPr>
      <w:r>
        <w:t>Условия для создания и развития новых компаний.</w:t>
      </w:r>
    </w:p>
    <w:p w:rsidR="00E96D84" w:rsidRDefault="00E96D84" w:rsidP="00535BF5">
      <w:pPr>
        <w:numPr>
          <w:ilvl w:val="0"/>
          <w:numId w:val="10"/>
        </w:numPr>
        <w:jc w:val="both"/>
      </w:pPr>
      <w:r>
        <w:t xml:space="preserve">Состояние глобальной экосистемы </w:t>
      </w:r>
      <w:proofErr w:type="spellStart"/>
      <w:r>
        <w:t>стартапов</w:t>
      </w:r>
      <w:proofErr w:type="spellEnd"/>
      <w:r>
        <w:t xml:space="preserve"> на основе отчета </w:t>
      </w:r>
      <w:r>
        <w:rPr>
          <w:lang w:val="en-US"/>
        </w:rPr>
        <w:t>The</w:t>
      </w:r>
      <w:r w:rsidRPr="00E96D84">
        <w:t xml:space="preserve"> </w:t>
      </w:r>
      <w:r>
        <w:rPr>
          <w:lang w:val="en-US"/>
        </w:rPr>
        <w:t>Global</w:t>
      </w:r>
      <w:r w:rsidRPr="00E96D84">
        <w:t xml:space="preserve"> </w:t>
      </w:r>
      <w:r>
        <w:rPr>
          <w:lang w:val="en-US"/>
        </w:rPr>
        <w:t>Startup</w:t>
      </w:r>
      <w:r w:rsidRPr="00E96D84">
        <w:t xml:space="preserve"> </w:t>
      </w:r>
      <w:r>
        <w:rPr>
          <w:lang w:val="en-US"/>
        </w:rPr>
        <w:t>Ecosystem</w:t>
      </w:r>
      <w:r w:rsidRPr="00E96D84">
        <w:t xml:space="preserve"> </w:t>
      </w:r>
      <w:r>
        <w:rPr>
          <w:lang w:val="en-US"/>
        </w:rPr>
        <w:t>Ranking</w:t>
      </w:r>
      <w:r>
        <w:t>.</w:t>
      </w:r>
    </w:p>
    <w:p w:rsidR="00E96D84" w:rsidRDefault="00E96D84" w:rsidP="00535BF5">
      <w:pPr>
        <w:numPr>
          <w:ilvl w:val="0"/>
          <w:numId w:val="10"/>
        </w:numPr>
        <w:jc w:val="both"/>
      </w:pPr>
      <w:r>
        <w:t>Опыт формирования инновационных экосистем в зарубежных странах.</w:t>
      </w:r>
    </w:p>
    <w:p w:rsidR="00E96D84" w:rsidRDefault="00E96D84" w:rsidP="00535BF5">
      <w:pPr>
        <w:numPr>
          <w:ilvl w:val="0"/>
          <w:numId w:val="10"/>
        </w:numPr>
        <w:jc w:val="both"/>
      </w:pPr>
      <w:r>
        <w:t xml:space="preserve">Понятие инвестиционной идеи и принципы принятия инвестиционных решений. </w:t>
      </w:r>
    </w:p>
    <w:p w:rsidR="00E96D84" w:rsidRDefault="00E96D84" w:rsidP="00535BF5">
      <w:pPr>
        <w:numPr>
          <w:ilvl w:val="0"/>
          <w:numId w:val="10"/>
        </w:numPr>
        <w:jc w:val="both"/>
      </w:pPr>
      <w:r>
        <w:t>Информационная база инвестиционного решения.</w:t>
      </w:r>
    </w:p>
    <w:p w:rsidR="00E96D84" w:rsidRDefault="00E96D84" w:rsidP="00535BF5">
      <w:pPr>
        <w:numPr>
          <w:ilvl w:val="0"/>
          <w:numId w:val="10"/>
        </w:numPr>
        <w:jc w:val="both"/>
      </w:pPr>
      <w:r>
        <w:t>Формы документирования инвестиционных решений: инвестиционный меморандум, проспект эмиссии, бизнес-план инвестиционного проекта.</w:t>
      </w:r>
    </w:p>
    <w:p w:rsidR="00E96D84" w:rsidRDefault="00E96D84" w:rsidP="00535BF5">
      <w:pPr>
        <w:numPr>
          <w:ilvl w:val="0"/>
          <w:numId w:val="10"/>
        </w:numPr>
        <w:jc w:val="both"/>
      </w:pPr>
      <w:r>
        <w:t>Сущность инжиниринга и реинжиниринга бизнес-процессов.</w:t>
      </w:r>
    </w:p>
    <w:p w:rsidR="003B47A9" w:rsidRDefault="003B47A9" w:rsidP="00535BF5">
      <w:pPr>
        <w:numPr>
          <w:ilvl w:val="0"/>
          <w:numId w:val="10"/>
        </w:numPr>
        <w:jc w:val="both"/>
      </w:pPr>
      <w:r>
        <w:t>Метод дисконтированных денежных потоков; метод венчурного капитала; метод реальных опционов и другие.</w:t>
      </w:r>
    </w:p>
    <w:p w:rsidR="003B47A9" w:rsidRDefault="003B47A9" w:rsidP="00535BF5">
      <w:pPr>
        <w:numPr>
          <w:ilvl w:val="0"/>
          <w:numId w:val="10"/>
        </w:numPr>
        <w:jc w:val="both"/>
      </w:pPr>
      <w:r>
        <w:t>Понятие и классификация проектов.</w:t>
      </w:r>
    </w:p>
    <w:p w:rsidR="003B47A9" w:rsidRDefault="003B47A9" w:rsidP="00535BF5">
      <w:pPr>
        <w:numPr>
          <w:ilvl w:val="0"/>
          <w:numId w:val="10"/>
        </w:numPr>
        <w:jc w:val="both"/>
      </w:pPr>
      <w:r>
        <w:t>Формы и источники финансирования инвестиционных проектов.</w:t>
      </w:r>
    </w:p>
    <w:p w:rsidR="003B47A9" w:rsidRDefault="003B47A9" w:rsidP="00535BF5">
      <w:pPr>
        <w:numPr>
          <w:ilvl w:val="0"/>
          <w:numId w:val="10"/>
        </w:numPr>
        <w:jc w:val="both"/>
      </w:pPr>
      <w:r>
        <w:t>Общая характеристика рисков проекта.</w:t>
      </w:r>
    </w:p>
    <w:p w:rsidR="003B47A9" w:rsidRDefault="003B47A9" w:rsidP="00535BF5">
      <w:pPr>
        <w:numPr>
          <w:ilvl w:val="0"/>
          <w:numId w:val="10"/>
        </w:numPr>
        <w:jc w:val="both"/>
      </w:pPr>
      <w:r>
        <w:t>Организация работ по оценке, анализу и управлению рисками.</w:t>
      </w:r>
    </w:p>
    <w:p w:rsidR="003B47A9" w:rsidRDefault="003B47A9" w:rsidP="00535BF5">
      <w:pPr>
        <w:numPr>
          <w:ilvl w:val="0"/>
          <w:numId w:val="10"/>
        </w:numPr>
        <w:jc w:val="both"/>
      </w:pPr>
      <w:r>
        <w:t>Анализ чувствительности и устойчивости проекта.</w:t>
      </w:r>
    </w:p>
    <w:p w:rsidR="003B47A9" w:rsidRDefault="003B47A9" w:rsidP="00535BF5">
      <w:pPr>
        <w:numPr>
          <w:ilvl w:val="0"/>
          <w:numId w:val="10"/>
        </w:numPr>
        <w:jc w:val="both"/>
      </w:pPr>
      <w:r>
        <w:t>Пути и методы снижения величины рисков.</w:t>
      </w:r>
    </w:p>
    <w:p w:rsidR="003B47A9" w:rsidRDefault="003B47A9" w:rsidP="00535BF5">
      <w:pPr>
        <w:numPr>
          <w:ilvl w:val="0"/>
          <w:numId w:val="10"/>
        </w:numPr>
        <w:jc w:val="both"/>
      </w:pPr>
      <w:r>
        <w:t>Основные функции менеджера проекта.</w:t>
      </w:r>
    </w:p>
    <w:p w:rsidR="003B47A9" w:rsidRDefault="003B47A9" w:rsidP="00535BF5">
      <w:pPr>
        <w:numPr>
          <w:ilvl w:val="0"/>
          <w:numId w:val="10"/>
        </w:numPr>
        <w:jc w:val="both"/>
      </w:pPr>
      <w:r>
        <w:t>Партнерское соглашение.</w:t>
      </w:r>
    </w:p>
    <w:p w:rsidR="00535BF5" w:rsidRDefault="00535BF5" w:rsidP="003D269E">
      <w:pPr>
        <w:pStyle w:val="Style7"/>
        <w:widowControl/>
        <w:tabs>
          <w:tab w:val="left" w:pos="0"/>
          <w:tab w:val="left" w:pos="993"/>
          <w:tab w:val="left" w:pos="1418"/>
        </w:tabs>
        <w:spacing w:line="240" w:lineRule="auto"/>
        <w:ind w:left="567" w:right="-108"/>
        <w:jc w:val="both"/>
        <w:rPr>
          <w:rFonts w:ascii="Times New Roman" w:hAnsi="Times New Roman"/>
        </w:rPr>
      </w:pPr>
    </w:p>
    <w:p w:rsidR="00535BF5" w:rsidRDefault="00535BF5" w:rsidP="003D269E">
      <w:pPr>
        <w:pStyle w:val="Style7"/>
        <w:widowControl/>
        <w:tabs>
          <w:tab w:val="left" w:pos="0"/>
          <w:tab w:val="left" w:pos="993"/>
          <w:tab w:val="left" w:pos="1418"/>
        </w:tabs>
        <w:spacing w:line="240" w:lineRule="auto"/>
        <w:ind w:left="567" w:right="-108"/>
        <w:jc w:val="both"/>
        <w:rPr>
          <w:rFonts w:ascii="Times New Roman" w:hAnsi="Times New Roman"/>
        </w:rPr>
      </w:pPr>
    </w:p>
    <w:p w:rsidR="003D269E" w:rsidRDefault="003D269E" w:rsidP="003D269E">
      <w:pPr>
        <w:pStyle w:val="Style7"/>
        <w:widowControl/>
        <w:tabs>
          <w:tab w:val="left" w:pos="0"/>
          <w:tab w:val="left" w:pos="993"/>
          <w:tab w:val="left" w:pos="1418"/>
        </w:tabs>
        <w:spacing w:line="240" w:lineRule="auto"/>
        <w:ind w:left="567" w:right="-108"/>
        <w:jc w:val="both"/>
        <w:rPr>
          <w:rFonts w:ascii="Times New Roman" w:hAnsi="Times New Roman"/>
        </w:rPr>
      </w:pPr>
      <w:r w:rsidRPr="003D269E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</w:t>
      </w:r>
      <w:r w:rsidRPr="003D269E">
        <w:rPr>
          <w:rFonts w:ascii="Times New Roman" w:hAnsi="Times New Roman"/>
        </w:rPr>
        <w:t xml:space="preserve">- 2021 </w:t>
      </w:r>
      <w:proofErr w:type="spellStart"/>
      <w:r>
        <w:rPr>
          <w:rFonts w:ascii="Times New Roman" w:hAnsi="Times New Roman"/>
        </w:rPr>
        <w:t>уч.г</w:t>
      </w:r>
      <w:proofErr w:type="spellEnd"/>
      <w:r>
        <w:rPr>
          <w:rFonts w:ascii="Times New Roman" w:hAnsi="Times New Roman"/>
        </w:rPr>
        <w:t>.</w:t>
      </w:r>
    </w:p>
    <w:p w:rsidR="003D269E" w:rsidRDefault="003D269E" w:rsidP="003D269E">
      <w:pPr>
        <w:pStyle w:val="Style7"/>
        <w:widowControl/>
        <w:tabs>
          <w:tab w:val="left" w:pos="0"/>
          <w:tab w:val="left" w:pos="993"/>
          <w:tab w:val="left" w:pos="1418"/>
        </w:tabs>
        <w:spacing w:line="240" w:lineRule="auto"/>
        <w:ind w:left="567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к.э.н., доц. </w:t>
      </w:r>
      <w:proofErr w:type="spellStart"/>
      <w:r>
        <w:rPr>
          <w:rFonts w:ascii="Times New Roman" w:hAnsi="Times New Roman"/>
        </w:rPr>
        <w:t>Советникова</w:t>
      </w:r>
      <w:proofErr w:type="spellEnd"/>
      <w:r>
        <w:rPr>
          <w:rFonts w:ascii="Times New Roman" w:hAnsi="Times New Roman"/>
        </w:rPr>
        <w:t xml:space="preserve"> О.П.</w:t>
      </w:r>
    </w:p>
    <w:p w:rsidR="00535BF5" w:rsidRDefault="00535BF5" w:rsidP="003D269E">
      <w:pPr>
        <w:jc w:val="center"/>
        <w:rPr>
          <w:b/>
          <w:szCs w:val="22"/>
          <w:lang w:eastAsia="en-US"/>
        </w:rPr>
      </w:pPr>
    </w:p>
    <w:p w:rsidR="00535BF5" w:rsidRDefault="00535BF5" w:rsidP="003D269E">
      <w:pPr>
        <w:jc w:val="center"/>
        <w:rPr>
          <w:b/>
          <w:szCs w:val="22"/>
          <w:lang w:eastAsia="en-US"/>
        </w:rPr>
      </w:pPr>
    </w:p>
    <w:p w:rsidR="00535BF5" w:rsidRDefault="00535BF5" w:rsidP="003D269E">
      <w:pPr>
        <w:jc w:val="center"/>
        <w:rPr>
          <w:b/>
          <w:szCs w:val="22"/>
          <w:lang w:eastAsia="en-US"/>
        </w:rPr>
      </w:pPr>
    </w:p>
    <w:p w:rsidR="00535BF5" w:rsidRDefault="00535BF5" w:rsidP="003D269E">
      <w:pPr>
        <w:jc w:val="center"/>
        <w:rPr>
          <w:b/>
          <w:szCs w:val="22"/>
          <w:lang w:eastAsia="en-US"/>
        </w:rPr>
      </w:pPr>
    </w:p>
    <w:p w:rsidR="00535BF5" w:rsidRDefault="00535BF5" w:rsidP="003D269E">
      <w:pPr>
        <w:jc w:val="center"/>
        <w:rPr>
          <w:b/>
          <w:szCs w:val="22"/>
          <w:lang w:eastAsia="en-US"/>
        </w:rPr>
      </w:pPr>
    </w:p>
    <w:p w:rsidR="00535BF5" w:rsidRDefault="00535BF5" w:rsidP="003D269E">
      <w:pPr>
        <w:jc w:val="center"/>
        <w:rPr>
          <w:b/>
          <w:szCs w:val="22"/>
          <w:lang w:eastAsia="en-US"/>
        </w:rPr>
      </w:pPr>
    </w:p>
    <w:p w:rsidR="00535BF5" w:rsidRDefault="00535BF5" w:rsidP="003D269E">
      <w:pPr>
        <w:jc w:val="center"/>
        <w:rPr>
          <w:b/>
          <w:szCs w:val="22"/>
          <w:lang w:eastAsia="en-US"/>
        </w:rPr>
      </w:pPr>
    </w:p>
    <w:p w:rsidR="00535BF5" w:rsidRDefault="00535BF5" w:rsidP="003D269E">
      <w:pPr>
        <w:jc w:val="center"/>
        <w:rPr>
          <w:b/>
          <w:szCs w:val="22"/>
          <w:lang w:eastAsia="en-US"/>
        </w:rPr>
      </w:pPr>
    </w:p>
    <w:p w:rsidR="00535BF5" w:rsidRDefault="00535BF5" w:rsidP="003D269E">
      <w:pPr>
        <w:jc w:val="center"/>
        <w:rPr>
          <w:b/>
          <w:szCs w:val="22"/>
          <w:lang w:eastAsia="en-US"/>
        </w:rPr>
      </w:pPr>
    </w:p>
    <w:p w:rsidR="00535BF5" w:rsidRDefault="00535BF5" w:rsidP="003D269E">
      <w:pPr>
        <w:jc w:val="center"/>
        <w:rPr>
          <w:b/>
          <w:szCs w:val="22"/>
          <w:lang w:eastAsia="en-US"/>
        </w:rPr>
      </w:pPr>
    </w:p>
    <w:p w:rsidR="00535BF5" w:rsidRDefault="00535BF5" w:rsidP="003D269E">
      <w:pPr>
        <w:jc w:val="center"/>
        <w:rPr>
          <w:b/>
          <w:szCs w:val="22"/>
          <w:lang w:eastAsia="en-US"/>
        </w:rPr>
      </w:pPr>
    </w:p>
    <w:p w:rsidR="00535BF5" w:rsidRDefault="00535BF5" w:rsidP="003D269E">
      <w:pPr>
        <w:jc w:val="center"/>
        <w:rPr>
          <w:b/>
          <w:szCs w:val="22"/>
          <w:lang w:eastAsia="en-US"/>
        </w:rPr>
      </w:pPr>
    </w:p>
    <w:p w:rsidR="00535BF5" w:rsidRDefault="00535BF5" w:rsidP="003D269E">
      <w:pPr>
        <w:jc w:val="center"/>
        <w:rPr>
          <w:b/>
          <w:szCs w:val="22"/>
          <w:lang w:eastAsia="en-US"/>
        </w:rPr>
      </w:pPr>
    </w:p>
    <w:p w:rsidR="00535BF5" w:rsidRDefault="00535BF5" w:rsidP="003D269E">
      <w:pPr>
        <w:jc w:val="center"/>
        <w:rPr>
          <w:b/>
          <w:szCs w:val="22"/>
          <w:lang w:eastAsia="en-US"/>
        </w:rPr>
      </w:pPr>
    </w:p>
    <w:sectPr w:rsidR="00535BF5" w:rsidSect="004378B7">
      <w:pgSz w:w="11907" w:h="16840" w:code="9"/>
      <w:pgMar w:top="1134" w:right="737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5687"/>
    <w:multiLevelType w:val="hybridMultilevel"/>
    <w:tmpl w:val="8A3CC0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2"/>
      <w:numFmt w:val="bullet"/>
      <w:lvlText w:val="-"/>
      <w:lvlJc w:val="left"/>
      <w:pPr>
        <w:tabs>
          <w:tab w:val="num" w:pos="3000"/>
        </w:tabs>
        <w:ind w:left="3000" w:hanging="102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665E7"/>
    <w:multiLevelType w:val="multilevel"/>
    <w:tmpl w:val="1B9EE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B44994"/>
    <w:multiLevelType w:val="multilevel"/>
    <w:tmpl w:val="E8440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BD6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BB3A08"/>
    <w:multiLevelType w:val="hybridMultilevel"/>
    <w:tmpl w:val="026C6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441D8F"/>
    <w:multiLevelType w:val="hybridMultilevel"/>
    <w:tmpl w:val="D75A471C"/>
    <w:lvl w:ilvl="0" w:tplc="8B768F3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2880F03"/>
    <w:multiLevelType w:val="hybridMultilevel"/>
    <w:tmpl w:val="D1369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D0335D"/>
    <w:multiLevelType w:val="multilevel"/>
    <w:tmpl w:val="865626B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8">
    <w:nsid w:val="7D3536BB"/>
    <w:multiLevelType w:val="multilevel"/>
    <w:tmpl w:val="BB869C3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" w:hanging="4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9">
    <w:nsid w:val="7F51162F"/>
    <w:multiLevelType w:val="hybridMultilevel"/>
    <w:tmpl w:val="E8D0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60"/>
    <w:rsid w:val="00013BA0"/>
    <w:rsid w:val="00096727"/>
    <w:rsid w:val="0013071E"/>
    <w:rsid w:val="001529BA"/>
    <w:rsid w:val="001E48BB"/>
    <w:rsid w:val="0022453E"/>
    <w:rsid w:val="00234D77"/>
    <w:rsid w:val="002B69A9"/>
    <w:rsid w:val="002D37EE"/>
    <w:rsid w:val="00302C13"/>
    <w:rsid w:val="00357AA3"/>
    <w:rsid w:val="003840CD"/>
    <w:rsid w:val="003B0143"/>
    <w:rsid w:val="003B47A9"/>
    <w:rsid w:val="003D269E"/>
    <w:rsid w:val="004378B7"/>
    <w:rsid w:val="004C5FE0"/>
    <w:rsid w:val="004F064E"/>
    <w:rsid w:val="00535BF5"/>
    <w:rsid w:val="00536C06"/>
    <w:rsid w:val="00580E44"/>
    <w:rsid w:val="00582C82"/>
    <w:rsid w:val="00640679"/>
    <w:rsid w:val="006809ED"/>
    <w:rsid w:val="006E6560"/>
    <w:rsid w:val="00760E9B"/>
    <w:rsid w:val="007F1860"/>
    <w:rsid w:val="00801F4C"/>
    <w:rsid w:val="008112D9"/>
    <w:rsid w:val="00864C1E"/>
    <w:rsid w:val="008A3ECF"/>
    <w:rsid w:val="00942735"/>
    <w:rsid w:val="009B046F"/>
    <w:rsid w:val="00A4711E"/>
    <w:rsid w:val="00A6315A"/>
    <w:rsid w:val="00A64470"/>
    <w:rsid w:val="00A76E1C"/>
    <w:rsid w:val="00A86384"/>
    <w:rsid w:val="00A870CD"/>
    <w:rsid w:val="00A97026"/>
    <w:rsid w:val="00AF4154"/>
    <w:rsid w:val="00B02377"/>
    <w:rsid w:val="00B40B0C"/>
    <w:rsid w:val="00B445A0"/>
    <w:rsid w:val="00C43159"/>
    <w:rsid w:val="00C640FB"/>
    <w:rsid w:val="00DD25A9"/>
    <w:rsid w:val="00E0248B"/>
    <w:rsid w:val="00E5085E"/>
    <w:rsid w:val="00E83876"/>
    <w:rsid w:val="00E96D84"/>
    <w:rsid w:val="00EA0E16"/>
    <w:rsid w:val="00F93AC2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4FF1-A945-4E5B-A298-745D4988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F4154"/>
    <w:pPr>
      <w:ind w:firstLine="284"/>
      <w:jc w:val="both"/>
    </w:pPr>
    <w:rPr>
      <w:szCs w:val="20"/>
    </w:rPr>
  </w:style>
  <w:style w:type="paragraph" w:styleId="a4">
    <w:name w:val="Balloon Text"/>
    <w:basedOn w:val="a"/>
    <w:semiHidden/>
    <w:rsid w:val="00801F4C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A870CD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A870CD"/>
    <w:pPr>
      <w:widowControl w:val="0"/>
      <w:autoSpaceDE w:val="0"/>
      <w:autoSpaceDN w:val="0"/>
      <w:adjustRightInd w:val="0"/>
      <w:spacing w:line="211" w:lineRule="exact"/>
    </w:pPr>
    <w:rPr>
      <w:rFonts w:ascii="Arial Narrow" w:hAnsi="Arial Narrow"/>
    </w:rPr>
  </w:style>
  <w:style w:type="paragraph" w:styleId="a5">
    <w:name w:val="Body Text"/>
    <w:basedOn w:val="a"/>
    <w:link w:val="a6"/>
    <w:rsid w:val="00A870CD"/>
    <w:pPr>
      <w:spacing w:after="120"/>
    </w:pPr>
  </w:style>
  <w:style w:type="character" w:customStyle="1" w:styleId="a6">
    <w:name w:val="Основной текст Знак"/>
    <w:link w:val="a5"/>
    <w:rsid w:val="00A870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subject/>
  <dc:creator>VA</dc:creator>
  <cp:keywords/>
  <cp:lastModifiedBy>Katherine Popravko</cp:lastModifiedBy>
  <cp:revision>2</cp:revision>
  <cp:lastPrinted>2021-01-05T06:09:00Z</cp:lastPrinted>
  <dcterms:created xsi:type="dcterms:W3CDTF">2021-01-09T13:04:00Z</dcterms:created>
  <dcterms:modified xsi:type="dcterms:W3CDTF">2021-01-09T13:04:00Z</dcterms:modified>
</cp:coreProperties>
</file>