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3F" w:rsidRPr="00BE523F" w:rsidRDefault="00BE523F" w:rsidP="00BE523F">
      <w:pPr>
        <w:jc w:val="center"/>
        <w:rPr>
          <w:rFonts w:eastAsia="Calibri"/>
          <w:lang w:eastAsia="en-US"/>
        </w:rPr>
      </w:pPr>
      <w:r w:rsidRPr="00BE523F">
        <w:rPr>
          <w:rFonts w:eastAsia="Calibri"/>
          <w:lang w:eastAsia="en-US"/>
        </w:rPr>
        <w:t>Вопросы к ЭКЗАМЕНУ</w:t>
      </w:r>
    </w:p>
    <w:p w:rsidR="00BE523F" w:rsidRPr="00BE523F" w:rsidRDefault="00BE523F" w:rsidP="00BE523F">
      <w:pPr>
        <w:jc w:val="center"/>
        <w:rPr>
          <w:rFonts w:eastAsia="Calibri"/>
          <w:lang w:eastAsia="en-US"/>
        </w:rPr>
      </w:pPr>
      <w:r w:rsidRPr="00BE523F">
        <w:rPr>
          <w:rFonts w:eastAsia="Calibri"/>
          <w:lang w:eastAsia="en-US"/>
        </w:rPr>
        <w:t xml:space="preserve">по дисциплине «ДЕНЕЖНОЕ ОБРАЩЕНИЕ И КРЕДИТ» </w:t>
      </w:r>
    </w:p>
    <w:p w:rsidR="00BE523F" w:rsidRPr="00BE523F" w:rsidRDefault="00BE523F" w:rsidP="00BE523F">
      <w:pPr>
        <w:widowControl w:val="0"/>
        <w:jc w:val="center"/>
        <w:rPr>
          <w:u w:val="single"/>
        </w:rPr>
      </w:pPr>
      <w:r w:rsidRPr="00BE523F">
        <w:rPr>
          <w:u w:val="single"/>
        </w:rPr>
        <w:t xml:space="preserve">Часть </w:t>
      </w:r>
      <w:r w:rsidRPr="00BE523F">
        <w:rPr>
          <w:u w:val="single"/>
          <w:lang w:val="en-US"/>
        </w:rPr>
        <w:t>IV</w:t>
      </w:r>
      <w:r w:rsidRPr="00BE523F">
        <w:rPr>
          <w:u w:val="single"/>
        </w:rPr>
        <w:t>. Организация деятельности коммерческих банков</w:t>
      </w:r>
    </w:p>
    <w:p w:rsidR="00BE523F" w:rsidRPr="00BE523F" w:rsidRDefault="00BE523F" w:rsidP="00BE523F">
      <w:pPr>
        <w:jc w:val="center"/>
        <w:rPr>
          <w:rFonts w:eastAsia="Calibri"/>
          <w:lang w:eastAsia="en-US"/>
        </w:rPr>
      </w:pPr>
      <w:r w:rsidRPr="00BE523F">
        <w:rPr>
          <w:rFonts w:eastAsia="Calibri"/>
          <w:lang w:eastAsia="en-US"/>
        </w:rPr>
        <w:t xml:space="preserve">для студ. </w:t>
      </w:r>
      <w:proofErr w:type="gramStart"/>
      <w:r w:rsidRPr="00BE523F">
        <w:rPr>
          <w:rFonts w:eastAsia="Calibri"/>
          <w:lang w:eastAsia="en-US"/>
        </w:rPr>
        <w:t>спец</w:t>
      </w:r>
      <w:proofErr w:type="gramEnd"/>
      <w:r w:rsidRPr="00BE523F">
        <w:rPr>
          <w:rFonts w:eastAsia="Calibri"/>
          <w:lang w:eastAsia="en-US"/>
        </w:rPr>
        <w:t>. 1-25 01 04 «Финансы и кредит» дневная форма обучения</w:t>
      </w:r>
    </w:p>
    <w:p w:rsidR="00BE523F" w:rsidRPr="00BE523F" w:rsidRDefault="00BE523F" w:rsidP="00BE523F">
      <w:pPr>
        <w:widowControl w:val="0"/>
        <w:jc w:val="center"/>
        <w:rPr>
          <w:b/>
          <w:sz w:val="16"/>
          <w:szCs w:val="16"/>
          <w:u w:val="single"/>
        </w:rPr>
      </w:pPr>
    </w:p>
    <w:p w:rsidR="00BE523F" w:rsidRPr="00BE523F" w:rsidRDefault="00BE523F" w:rsidP="00BE523F">
      <w:pPr>
        <w:widowControl w:val="0"/>
        <w:ind w:left="28" w:hanging="28"/>
        <w:rPr>
          <w:b/>
          <w:bCs/>
          <w:spacing w:val="-5"/>
        </w:rPr>
      </w:pPr>
      <w:r w:rsidRPr="00BE523F">
        <w:rPr>
          <w:b/>
          <w:bCs/>
          <w:spacing w:val="-12"/>
        </w:rPr>
        <w:t xml:space="preserve">1.  </w:t>
      </w:r>
      <w:r w:rsidRPr="00BE523F">
        <w:rPr>
          <w:b/>
          <w:bCs/>
          <w:spacing w:val="-5"/>
        </w:rPr>
        <w:t>ПОРЯДОК РЕГИСТРАЦИИ, ЛИЦЕНЗИРОВАНИЯ И ПРЕКРАЩЕНИЯ ДЕЯТЕЛЬНОСТИ БАНКОВ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426"/>
          <w:tab w:val="num" w:pos="567"/>
        </w:tabs>
        <w:ind w:left="567" w:hanging="567"/>
      </w:pPr>
      <w:r w:rsidRPr="00BE523F">
        <w:t>Банковская деятельность и банковские операции.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426"/>
          <w:tab w:val="num" w:pos="567"/>
        </w:tabs>
        <w:ind w:left="567" w:hanging="567"/>
      </w:pPr>
      <w:r w:rsidRPr="00BE523F">
        <w:t>Правовые основы создания и лицензирования деятельности банков.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426"/>
          <w:tab w:val="num" w:pos="567"/>
        </w:tabs>
        <w:ind w:left="567" w:hanging="567"/>
      </w:pPr>
      <w:r w:rsidRPr="00BE523F">
        <w:t>Структура управления банком, обособленные и структурные подразделения.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426"/>
          <w:tab w:val="num" w:pos="567"/>
        </w:tabs>
        <w:ind w:left="567" w:hanging="567"/>
      </w:pPr>
      <w:r w:rsidRPr="00BE523F">
        <w:t>Реорганизация и ликвидация банков.</w:t>
      </w:r>
    </w:p>
    <w:p w:rsidR="00BE523F" w:rsidRPr="00BE523F" w:rsidRDefault="00BE523F" w:rsidP="00BE523F">
      <w:pPr>
        <w:widowControl w:val="0"/>
        <w:tabs>
          <w:tab w:val="left" w:pos="0"/>
          <w:tab w:val="left" w:pos="426"/>
        </w:tabs>
        <w:ind w:left="567" w:hanging="567"/>
        <w:rPr>
          <w:b/>
        </w:rPr>
      </w:pPr>
      <w:r w:rsidRPr="00BE523F">
        <w:rPr>
          <w:b/>
          <w:bCs/>
          <w:spacing w:val="-8"/>
        </w:rPr>
        <w:t>2. БАЛАНС И ОСНОВНЫЕ ВИДЫ ОТЧЁТНОСТИ БАНКА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426"/>
          <w:tab w:val="num" w:pos="567"/>
        </w:tabs>
        <w:ind w:left="567" w:hanging="567"/>
      </w:pPr>
      <w:r w:rsidRPr="00BE523F">
        <w:t>Бухгалтерский баланс банка, его виды и назначение.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426"/>
          <w:tab w:val="num" w:pos="567"/>
        </w:tabs>
        <w:ind w:left="567" w:hanging="567"/>
      </w:pPr>
      <w:r w:rsidRPr="00BE523F">
        <w:t>Банковская отчётность: основные формы, содержание и назначение.</w:t>
      </w:r>
    </w:p>
    <w:p w:rsidR="00BE523F" w:rsidRPr="00BE523F" w:rsidRDefault="00BE523F" w:rsidP="00BE523F">
      <w:pPr>
        <w:widowControl w:val="0"/>
        <w:tabs>
          <w:tab w:val="left" w:pos="0"/>
          <w:tab w:val="left" w:pos="426"/>
        </w:tabs>
        <w:ind w:left="567" w:hanging="567"/>
        <w:rPr>
          <w:b/>
        </w:rPr>
      </w:pPr>
      <w:r w:rsidRPr="00BE523F">
        <w:rPr>
          <w:b/>
          <w:bCs/>
          <w:spacing w:val="-8"/>
        </w:rPr>
        <w:t>3. ПАССИВНЫЕ ОПЕРАЦИИ И РЕСУРСЫ БАНКА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426"/>
          <w:tab w:val="num" w:pos="567"/>
        </w:tabs>
        <w:ind w:left="567" w:hanging="567"/>
      </w:pPr>
      <w:r w:rsidRPr="00BE523F">
        <w:t>Ресурсы банка: общие понятия и классификация.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426"/>
          <w:tab w:val="num" w:pos="567"/>
        </w:tabs>
        <w:ind w:left="567" w:hanging="567"/>
      </w:pPr>
      <w:r w:rsidRPr="00BE523F">
        <w:rPr>
          <w:spacing w:val="-2"/>
        </w:rPr>
        <w:t>Операции по формированию собственных средств банка.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426"/>
          <w:tab w:val="num" w:pos="567"/>
        </w:tabs>
        <w:ind w:left="567" w:hanging="567"/>
      </w:pPr>
      <w:r w:rsidRPr="00BE523F">
        <w:rPr>
          <w:spacing w:val="-2"/>
        </w:rPr>
        <w:t>Банковские операции по привлечению средств.</w:t>
      </w:r>
    </w:p>
    <w:p w:rsidR="00BE523F" w:rsidRPr="00BE523F" w:rsidRDefault="00BE523F" w:rsidP="00BE523F">
      <w:pPr>
        <w:widowControl w:val="0"/>
        <w:tabs>
          <w:tab w:val="left" w:pos="0"/>
          <w:tab w:val="left" w:pos="284"/>
          <w:tab w:val="left" w:pos="426"/>
        </w:tabs>
        <w:ind w:left="567" w:hanging="567"/>
        <w:rPr>
          <w:b/>
          <w:bCs/>
          <w:spacing w:val="-8"/>
        </w:rPr>
      </w:pPr>
      <w:r w:rsidRPr="00BE523F">
        <w:rPr>
          <w:b/>
          <w:bCs/>
          <w:spacing w:val="-7"/>
        </w:rPr>
        <w:t xml:space="preserve">4. </w:t>
      </w:r>
      <w:r w:rsidRPr="00BE523F">
        <w:rPr>
          <w:b/>
          <w:bCs/>
          <w:spacing w:val="-8"/>
        </w:rPr>
        <w:t>АКТИВНЫЕ ОПЕРАЦИИ И АКТИВЫ БАНКОВ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rPr>
          <w:spacing w:val="-2"/>
        </w:rPr>
        <w:t>Экономическое содержание и состав активов банка.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Критерии оценки качества активов банка.</w:t>
      </w:r>
    </w:p>
    <w:p w:rsidR="00BE523F" w:rsidRPr="00BE523F" w:rsidRDefault="00BE523F" w:rsidP="00BE523F">
      <w:pPr>
        <w:widowControl w:val="0"/>
        <w:tabs>
          <w:tab w:val="left" w:pos="0"/>
          <w:tab w:val="left" w:pos="567"/>
        </w:tabs>
        <w:ind w:left="567" w:hanging="567"/>
        <w:rPr>
          <w:b/>
          <w:bCs/>
          <w:spacing w:val="-5"/>
        </w:rPr>
      </w:pPr>
      <w:r w:rsidRPr="00BE523F">
        <w:rPr>
          <w:b/>
          <w:bCs/>
          <w:spacing w:val="-5"/>
        </w:rPr>
        <w:t>5. КРЕДИТНАЯ ПОЛИТИКА И КРЕДИТНЫЕ ОПЕРАЦИИ БАНКА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Кредитная политика банка: цели, задачи, стратегия и тактика.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Кредитный портфель банка, его виды и содержание.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Кредитный процесс и его основные стадии.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Понятие и оценка кредитоспособности клиента.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Способы обеспечения возвратности кредитов.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Способы предоставления и погашения кредитов.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Консорциальное и синдицированное кредитование.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rPr>
          <w:spacing w:val="-2"/>
        </w:rPr>
        <w:t>Кредитный договор, его форма и существенные условия.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Работа банка с проблемной кредитной задолженностью.</w:t>
      </w:r>
    </w:p>
    <w:p w:rsidR="00BE523F" w:rsidRPr="00BE523F" w:rsidRDefault="00BE523F" w:rsidP="00BE523F">
      <w:pPr>
        <w:widowControl w:val="0"/>
        <w:tabs>
          <w:tab w:val="left" w:pos="0"/>
          <w:tab w:val="left" w:pos="567"/>
        </w:tabs>
        <w:ind w:left="567" w:hanging="567"/>
        <w:rPr>
          <w:b/>
        </w:rPr>
      </w:pPr>
      <w:r w:rsidRPr="00BE523F">
        <w:rPr>
          <w:b/>
          <w:bCs/>
          <w:spacing w:val="-6"/>
        </w:rPr>
        <w:t>6. КРЕДИТНЫЕ РИСКИ: СПОСОБЫ ИХ ОЦЕНКИ И ВОЗМЕЩЕНИЯ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Кредитный риск, факторы его возникновения и методы управления.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Концентрация риска и нормативы её ограничения.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567"/>
        </w:tabs>
        <w:ind w:left="567" w:hanging="567"/>
      </w:pPr>
      <w:r w:rsidRPr="00BE523F">
        <w:t>Классификация активов, подверженных кредитному риску.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Источники возмещения кредитного риска.</w:t>
      </w:r>
    </w:p>
    <w:p w:rsidR="00BE523F" w:rsidRPr="00BE523F" w:rsidRDefault="00BE523F" w:rsidP="00BE523F">
      <w:pPr>
        <w:widowControl w:val="0"/>
        <w:tabs>
          <w:tab w:val="left" w:pos="0"/>
          <w:tab w:val="left" w:pos="567"/>
        </w:tabs>
        <w:ind w:left="567" w:hanging="567"/>
        <w:rPr>
          <w:b/>
        </w:rPr>
      </w:pPr>
      <w:r w:rsidRPr="00BE523F">
        <w:rPr>
          <w:b/>
          <w:bCs/>
          <w:spacing w:val="-8"/>
        </w:rPr>
        <w:t>7. МЕЖБАНКОВСКИЕ ОПЕРАЦИИ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Корреспондентские отношения банков, их сущность и значение.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Межбанковские расчеты.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Межбанковские кредитные операции.</w:t>
      </w:r>
    </w:p>
    <w:p w:rsidR="00BE523F" w:rsidRPr="00BE523F" w:rsidRDefault="00BE523F" w:rsidP="00BE523F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567" w:hanging="567"/>
        <w:rPr>
          <w:b/>
          <w:bCs/>
          <w:spacing w:val="-6"/>
        </w:rPr>
      </w:pPr>
      <w:r w:rsidRPr="00BE523F">
        <w:rPr>
          <w:b/>
          <w:bCs/>
          <w:spacing w:val="-11"/>
        </w:rPr>
        <w:t xml:space="preserve">8. </w:t>
      </w:r>
      <w:r w:rsidRPr="00BE523F">
        <w:rPr>
          <w:b/>
          <w:bCs/>
          <w:spacing w:val="-6"/>
        </w:rPr>
        <w:t>НОРМАТИВНЫЙ КАПИТАЛ  БАНКА И ЕГО ДОСТАТОЧНОСТЬ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Нормативный капитала банка, его состав.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Показатели достаточности нормативного капитала банка.</w:t>
      </w:r>
    </w:p>
    <w:p w:rsidR="00BE523F" w:rsidRPr="00BE523F" w:rsidRDefault="00BE523F" w:rsidP="00BE523F">
      <w:pPr>
        <w:widowControl w:val="0"/>
        <w:tabs>
          <w:tab w:val="left" w:pos="0"/>
          <w:tab w:val="left" w:pos="567"/>
        </w:tabs>
        <w:ind w:left="567" w:hanging="567"/>
        <w:rPr>
          <w:b/>
        </w:rPr>
      </w:pPr>
      <w:r w:rsidRPr="00BE523F">
        <w:rPr>
          <w:b/>
          <w:bCs/>
          <w:spacing w:val="-8"/>
        </w:rPr>
        <w:t>9. ЛИКВИДНОСТЬ БАНКА</w:t>
      </w:r>
      <w:bookmarkStart w:id="0" w:name="_GoBack"/>
      <w:bookmarkEnd w:id="0"/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Понятие ликвидности банка и влияющие на неё факторы.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567" w:hanging="567"/>
      </w:pPr>
      <w:r w:rsidRPr="00BE523F">
        <w:t>Нормативы ликвидности банка.</w:t>
      </w:r>
    </w:p>
    <w:p w:rsidR="00BE523F" w:rsidRPr="00BE523F" w:rsidRDefault="00BE523F" w:rsidP="00BE523F">
      <w:pPr>
        <w:widowControl w:val="0"/>
        <w:numPr>
          <w:ilvl w:val="0"/>
          <w:numId w:val="9"/>
        </w:numPr>
        <w:tabs>
          <w:tab w:val="left" w:pos="142"/>
          <w:tab w:val="left" w:pos="567"/>
        </w:tabs>
        <w:ind w:left="567" w:hanging="567"/>
      </w:pPr>
      <w:r w:rsidRPr="00BE523F">
        <w:rPr>
          <w:spacing w:val="-3"/>
        </w:rPr>
        <w:t>Управление ликвидностью банка.</w:t>
      </w:r>
    </w:p>
    <w:p w:rsidR="00BE523F" w:rsidRPr="00BE523F" w:rsidRDefault="00BE523F" w:rsidP="00BE523F">
      <w:pPr>
        <w:jc w:val="both"/>
        <w:rPr>
          <w:rFonts w:eastAsia="Calibri"/>
          <w:lang w:eastAsia="en-US"/>
        </w:rPr>
      </w:pPr>
    </w:p>
    <w:p w:rsidR="00BE523F" w:rsidRPr="00BE523F" w:rsidRDefault="00BE523F" w:rsidP="00BE523F">
      <w:pPr>
        <w:jc w:val="both"/>
        <w:rPr>
          <w:rFonts w:eastAsia="Calibri"/>
          <w:lang w:eastAsia="en-US"/>
        </w:rPr>
      </w:pPr>
      <w:r w:rsidRPr="00BE523F">
        <w:rPr>
          <w:rFonts w:eastAsia="Calibri"/>
          <w:lang w:eastAsia="en-US"/>
        </w:rPr>
        <w:t xml:space="preserve">Составил: ст. преп. </w:t>
      </w:r>
      <w:proofErr w:type="spellStart"/>
      <w:r w:rsidRPr="00BE523F">
        <w:rPr>
          <w:rFonts w:eastAsia="Calibri"/>
          <w:lang w:eastAsia="en-US"/>
        </w:rPr>
        <w:t>Левшицкая</w:t>
      </w:r>
      <w:proofErr w:type="spellEnd"/>
      <w:r w:rsidRPr="00BE523F">
        <w:rPr>
          <w:rFonts w:eastAsia="Calibri"/>
          <w:lang w:eastAsia="en-US"/>
        </w:rPr>
        <w:t xml:space="preserve"> О.Р.  2019 – 2020 </w:t>
      </w:r>
      <w:proofErr w:type="spellStart"/>
      <w:r w:rsidRPr="00BE523F">
        <w:rPr>
          <w:rFonts w:eastAsia="Calibri"/>
          <w:lang w:eastAsia="en-US"/>
        </w:rPr>
        <w:t>уч.г</w:t>
      </w:r>
      <w:proofErr w:type="spellEnd"/>
      <w:r w:rsidRPr="00BE523F">
        <w:rPr>
          <w:rFonts w:eastAsia="Calibri"/>
          <w:lang w:eastAsia="en-US"/>
        </w:rPr>
        <w:t>.</w:t>
      </w:r>
    </w:p>
    <w:p w:rsidR="00B36336" w:rsidRPr="00BE523F" w:rsidRDefault="00B36336" w:rsidP="00BE523F"/>
    <w:sectPr w:rsidR="00B36336" w:rsidRPr="00BE523F" w:rsidSect="00BE523F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1EE"/>
    <w:multiLevelType w:val="hybridMultilevel"/>
    <w:tmpl w:val="79845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D2401"/>
    <w:multiLevelType w:val="hybridMultilevel"/>
    <w:tmpl w:val="F0C8E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27E17"/>
    <w:multiLevelType w:val="hybridMultilevel"/>
    <w:tmpl w:val="E04EC82A"/>
    <w:lvl w:ilvl="0" w:tplc="68CA9C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54E67"/>
    <w:multiLevelType w:val="hybridMultilevel"/>
    <w:tmpl w:val="19949922"/>
    <w:lvl w:ilvl="0" w:tplc="AE4E9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658E0"/>
    <w:multiLevelType w:val="hybridMultilevel"/>
    <w:tmpl w:val="973E8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C08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A774C4"/>
    <w:multiLevelType w:val="hybridMultilevel"/>
    <w:tmpl w:val="9A1E11C2"/>
    <w:lvl w:ilvl="0" w:tplc="AEC41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D6863"/>
    <w:multiLevelType w:val="hybridMultilevel"/>
    <w:tmpl w:val="488EE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A8"/>
    <w:rsid w:val="00017498"/>
    <w:rsid w:val="00041F43"/>
    <w:rsid w:val="00066801"/>
    <w:rsid w:val="00073391"/>
    <w:rsid w:val="000B73BB"/>
    <w:rsid w:val="000C360F"/>
    <w:rsid w:val="00112770"/>
    <w:rsid w:val="00151364"/>
    <w:rsid w:val="001F1268"/>
    <w:rsid w:val="0022685D"/>
    <w:rsid w:val="00243713"/>
    <w:rsid w:val="00285CDF"/>
    <w:rsid w:val="0029398A"/>
    <w:rsid w:val="00295472"/>
    <w:rsid w:val="002C7B44"/>
    <w:rsid w:val="002D46FB"/>
    <w:rsid w:val="0032493E"/>
    <w:rsid w:val="00361A86"/>
    <w:rsid w:val="00361B9E"/>
    <w:rsid w:val="003D4842"/>
    <w:rsid w:val="0042518C"/>
    <w:rsid w:val="0043770B"/>
    <w:rsid w:val="004B13B1"/>
    <w:rsid w:val="004B723A"/>
    <w:rsid w:val="00501AC6"/>
    <w:rsid w:val="00564E28"/>
    <w:rsid w:val="006047D0"/>
    <w:rsid w:val="006409EA"/>
    <w:rsid w:val="00655AFF"/>
    <w:rsid w:val="006A38AB"/>
    <w:rsid w:val="006C7086"/>
    <w:rsid w:val="00716F69"/>
    <w:rsid w:val="007715D2"/>
    <w:rsid w:val="00773C9F"/>
    <w:rsid w:val="007859FB"/>
    <w:rsid w:val="007933FE"/>
    <w:rsid w:val="007C67AF"/>
    <w:rsid w:val="007D7507"/>
    <w:rsid w:val="008369A0"/>
    <w:rsid w:val="00837253"/>
    <w:rsid w:val="008D003F"/>
    <w:rsid w:val="009003D4"/>
    <w:rsid w:val="00927F93"/>
    <w:rsid w:val="00954952"/>
    <w:rsid w:val="009B0FF6"/>
    <w:rsid w:val="009C00BF"/>
    <w:rsid w:val="009E2D4B"/>
    <w:rsid w:val="00A42674"/>
    <w:rsid w:val="00A67B90"/>
    <w:rsid w:val="00A90A56"/>
    <w:rsid w:val="00AB47A3"/>
    <w:rsid w:val="00AF377A"/>
    <w:rsid w:val="00B34230"/>
    <w:rsid w:val="00B36336"/>
    <w:rsid w:val="00B733E7"/>
    <w:rsid w:val="00BB0C55"/>
    <w:rsid w:val="00BE523F"/>
    <w:rsid w:val="00C01BFD"/>
    <w:rsid w:val="00C301A8"/>
    <w:rsid w:val="00C6197B"/>
    <w:rsid w:val="00D65C31"/>
    <w:rsid w:val="00DF5606"/>
    <w:rsid w:val="00E20132"/>
    <w:rsid w:val="00E70B1A"/>
    <w:rsid w:val="00EB7FBA"/>
    <w:rsid w:val="00ED6777"/>
    <w:rsid w:val="00EF6A03"/>
    <w:rsid w:val="00F07E21"/>
    <w:rsid w:val="00F158BC"/>
    <w:rsid w:val="00F17379"/>
    <w:rsid w:val="00F17614"/>
    <w:rsid w:val="00F7248F"/>
    <w:rsid w:val="00FA272A"/>
    <w:rsid w:val="00FC733D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7248F"/>
    <w:pPr>
      <w:widowControl w:val="0"/>
      <w:ind w:left="-851"/>
    </w:pPr>
    <w:rPr>
      <w:b/>
      <w:bCs/>
      <w:sz w:val="28"/>
      <w:szCs w:val="20"/>
    </w:rPr>
  </w:style>
  <w:style w:type="character" w:styleId="a5">
    <w:name w:val="Hyperlink"/>
    <w:basedOn w:val="a0"/>
    <w:rsid w:val="00927F93"/>
    <w:rPr>
      <w:color w:val="0000FF"/>
      <w:u w:val="single"/>
    </w:rPr>
  </w:style>
  <w:style w:type="paragraph" w:styleId="a6">
    <w:name w:val="Title"/>
    <w:basedOn w:val="a"/>
    <w:qFormat/>
    <w:rsid w:val="00927F9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7">
    <w:name w:val="Subtitle"/>
    <w:basedOn w:val="a"/>
    <w:qFormat/>
    <w:rsid w:val="00927F9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8">
    <w:name w:val="Balloon Text"/>
    <w:basedOn w:val="a"/>
    <w:link w:val="a9"/>
    <w:rsid w:val="008D0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00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A56"/>
    <w:pPr>
      <w:spacing w:line="216" w:lineRule="auto"/>
      <w:ind w:left="720"/>
      <w:contextualSpacing/>
    </w:pPr>
    <w:rPr>
      <w:rFonts w:eastAsia="Calibri"/>
      <w:sz w:val="30"/>
      <w:szCs w:val="20"/>
    </w:rPr>
  </w:style>
  <w:style w:type="paragraph" w:customStyle="1" w:styleId="Style6">
    <w:name w:val="Style6"/>
    <w:basedOn w:val="a"/>
    <w:uiPriority w:val="99"/>
    <w:rsid w:val="00A90A56"/>
    <w:pPr>
      <w:widowControl w:val="0"/>
      <w:autoSpaceDE w:val="0"/>
      <w:autoSpaceDN w:val="0"/>
      <w:adjustRightInd w:val="0"/>
      <w:spacing w:line="190" w:lineRule="exact"/>
      <w:ind w:firstLine="259"/>
    </w:pPr>
    <w:rPr>
      <w:rFonts w:ascii="Arial Narrow" w:hAnsi="Arial Narrow"/>
    </w:rPr>
  </w:style>
  <w:style w:type="paragraph" w:customStyle="1" w:styleId="Style2">
    <w:name w:val="Style2"/>
    <w:basedOn w:val="a"/>
    <w:uiPriority w:val="99"/>
    <w:rsid w:val="00A90A56"/>
    <w:pPr>
      <w:widowControl w:val="0"/>
      <w:autoSpaceDE w:val="0"/>
      <w:autoSpaceDN w:val="0"/>
      <w:adjustRightInd w:val="0"/>
      <w:spacing w:line="171" w:lineRule="exact"/>
      <w:ind w:firstLine="245"/>
      <w:jc w:val="both"/>
    </w:pPr>
    <w:rPr>
      <w:rFonts w:ascii="Arial Narrow" w:hAnsi="Arial Narrow"/>
    </w:rPr>
  </w:style>
  <w:style w:type="paragraph" w:customStyle="1" w:styleId="Style27">
    <w:name w:val="Style27"/>
    <w:basedOn w:val="a"/>
    <w:uiPriority w:val="99"/>
    <w:rsid w:val="00A90A56"/>
    <w:pPr>
      <w:widowControl w:val="0"/>
      <w:autoSpaceDE w:val="0"/>
      <w:autoSpaceDN w:val="0"/>
      <w:adjustRightInd w:val="0"/>
      <w:spacing w:line="154" w:lineRule="exact"/>
      <w:ind w:firstLine="264"/>
    </w:pPr>
    <w:rPr>
      <w:rFonts w:ascii="Arial Narrow" w:hAnsi="Arial Narrow"/>
    </w:rPr>
  </w:style>
  <w:style w:type="paragraph" w:customStyle="1" w:styleId="Style24">
    <w:name w:val="Style24"/>
    <w:basedOn w:val="a"/>
    <w:uiPriority w:val="99"/>
    <w:rsid w:val="00A90A56"/>
    <w:pPr>
      <w:widowControl w:val="0"/>
      <w:autoSpaceDE w:val="0"/>
      <w:autoSpaceDN w:val="0"/>
      <w:adjustRightInd w:val="0"/>
      <w:spacing w:line="197" w:lineRule="exact"/>
      <w:ind w:firstLine="245"/>
      <w:jc w:val="both"/>
    </w:pPr>
    <w:rPr>
      <w:rFonts w:ascii="Arial Narrow" w:hAnsi="Arial Narrow"/>
    </w:rPr>
  </w:style>
  <w:style w:type="paragraph" w:customStyle="1" w:styleId="Style23">
    <w:name w:val="Style23"/>
    <w:basedOn w:val="a"/>
    <w:uiPriority w:val="99"/>
    <w:rsid w:val="00A90A56"/>
    <w:pPr>
      <w:widowControl w:val="0"/>
      <w:autoSpaceDE w:val="0"/>
      <w:autoSpaceDN w:val="0"/>
      <w:adjustRightInd w:val="0"/>
      <w:spacing w:line="190" w:lineRule="exact"/>
      <w:ind w:firstLine="283"/>
    </w:pPr>
    <w:rPr>
      <w:rFonts w:ascii="Arial Narrow" w:hAnsi="Arial Narrow"/>
    </w:rPr>
  </w:style>
  <w:style w:type="character" w:customStyle="1" w:styleId="FontStyle42">
    <w:name w:val="Font Style42"/>
    <w:basedOn w:val="a0"/>
    <w:uiPriority w:val="99"/>
    <w:rsid w:val="00A90A56"/>
    <w:rPr>
      <w:rFonts w:ascii="Arial Narrow" w:hAnsi="Arial Narrow" w:cs="Arial Narrow" w:hint="default"/>
      <w:b/>
      <w:bCs/>
      <w:i/>
      <w:iCs/>
      <w:sz w:val="16"/>
      <w:szCs w:val="16"/>
    </w:rPr>
  </w:style>
  <w:style w:type="character" w:customStyle="1" w:styleId="FontStyle55">
    <w:name w:val="Font Style55"/>
    <w:basedOn w:val="a0"/>
    <w:uiPriority w:val="99"/>
    <w:rsid w:val="00A90A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A90A56"/>
    <w:rPr>
      <w:rFonts w:ascii="Arial Narrow" w:hAnsi="Arial Narrow" w:cs="Arial Narrow" w:hint="default"/>
      <w:b/>
      <w:bCs/>
      <w:i/>
      <w:iCs/>
      <w:sz w:val="16"/>
      <w:szCs w:val="16"/>
    </w:rPr>
  </w:style>
  <w:style w:type="character" w:customStyle="1" w:styleId="FontStyle56">
    <w:name w:val="Font Style56"/>
    <w:basedOn w:val="a0"/>
    <w:uiPriority w:val="99"/>
    <w:rsid w:val="00A90A56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79">
    <w:name w:val="Font Style79"/>
    <w:basedOn w:val="a0"/>
    <w:uiPriority w:val="99"/>
    <w:rsid w:val="00A90A56"/>
    <w:rPr>
      <w:rFonts w:ascii="Arial Narrow" w:hAnsi="Arial Narrow" w:cs="Arial Narrow" w:hint="default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7248F"/>
    <w:pPr>
      <w:widowControl w:val="0"/>
      <w:ind w:left="-851"/>
    </w:pPr>
    <w:rPr>
      <w:b/>
      <w:bCs/>
      <w:sz w:val="28"/>
      <w:szCs w:val="20"/>
    </w:rPr>
  </w:style>
  <w:style w:type="character" w:styleId="a5">
    <w:name w:val="Hyperlink"/>
    <w:basedOn w:val="a0"/>
    <w:rsid w:val="00927F93"/>
    <w:rPr>
      <w:color w:val="0000FF"/>
      <w:u w:val="single"/>
    </w:rPr>
  </w:style>
  <w:style w:type="paragraph" w:styleId="a6">
    <w:name w:val="Title"/>
    <w:basedOn w:val="a"/>
    <w:qFormat/>
    <w:rsid w:val="00927F9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7">
    <w:name w:val="Subtitle"/>
    <w:basedOn w:val="a"/>
    <w:qFormat/>
    <w:rsid w:val="00927F9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8">
    <w:name w:val="Balloon Text"/>
    <w:basedOn w:val="a"/>
    <w:link w:val="a9"/>
    <w:rsid w:val="008D0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00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A56"/>
    <w:pPr>
      <w:spacing w:line="216" w:lineRule="auto"/>
      <w:ind w:left="720"/>
      <w:contextualSpacing/>
    </w:pPr>
    <w:rPr>
      <w:rFonts w:eastAsia="Calibri"/>
      <w:sz w:val="30"/>
      <w:szCs w:val="20"/>
    </w:rPr>
  </w:style>
  <w:style w:type="paragraph" w:customStyle="1" w:styleId="Style6">
    <w:name w:val="Style6"/>
    <w:basedOn w:val="a"/>
    <w:uiPriority w:val="99"/>
    <w:rsid w:val="00A90A56"/>
    <w:pPr>
      <w:widowControl w:val="0"/>
      <w:autoSpaceDE w:val="0"/>
      <w:autoSpaceDN w:val="0"/>
      <w:adjustRightInd w:val="0"/>
      <w:spacing w:line="190" w:lineRule="exact"/>
      <w:ind w:firstLine="259"/>
    </w:pPr>
    <w:rPr>
      <w:rFonts w:ascii="Arial Narrow" w:hAnsi="Arial Narrow"/>
    </w:rPr>
  </w:style>
  <w:style w:type="paragraph" w:customStyle="1" w:styleId="Style2">
    <w:name w:val="Style2"/>
    <w:basedOn w:val="a"/>
    <w:uiPriority w:val="99"/>
    <w:rsid w:val="00A90A56"/>
    <w:pPr>
      <w:widowControl w:val="0"/>
      <w:autoSpaceDE w:val="0"/>
      <w:autoSpaceDN w:val="0"/>
      <w:adjustRightInd w:val="0"/>
      <w:spacing w:line="171" w:lineRule="exact"/>
      <w:ind w:firstLine="245"/>
      <w:jc w:val="both"/>
    </w:pPr>
    <w:rPr>
      <w:rFonts w:ascii="Arial Narrow" w:hAnsi="Arial Narrow"/>
    </w:rPr>
  </w:style>
  <w:style w:type="paragraph" w:customStyle="1" w:styleId="Style27">
    <w:name w:val="Style27"/>
    <w:basedOn w:val="a"/>
    <w:uiPriority w:val="99"/>
    <w:rsid w:val="00A90A56"/>
    <w:pPr>
      <w:widowControl w:val="0"/>
      <w:autoSpaceDE w:val="0"/>
      <w:autoSpaceDN w:val="0"/>
      <w:adjustRightInd w:val="0"/>
      <w:spacing w:line="154" w:lineRule="exact"/>
      <w:ind w:firstLine="264"/>
    </w:pPr>
    <w:rPr>
      <w:rFonts w:ascii="Arial Narrow" w:hAnsi="Arial Narrow"/>
    </w:rPr>
  </w:style>
  <w:style w:type="paragraph" w:customStyle="1" w:styleId="Style24">
    <w:name w:val="Style24"/>
    <w:basedOn w:val="a"/>
    <w:uiPriority w:val="99"/>
    <w:rsid w:val="00A90A56"/>
    <w:pPr>
      <w:widowControl w:val="0"/>
      <w:autoSpaceDE w:val="0"/>
      <w:autoSpaceDN w:val="0"/>
      <w:adjustRightInd w:val="0"/>
      <w:spacing w:line="197" w:lineRule="exact"/>
      <w:ind w:firstLine="245"/>
      <w:jc w:val="both"/>
    </w:pPr>
    <w:rPr>
      <w:rFonts w:ascii="Arial Narrow" w:hAnsi="Arial Narrow"/>
    </w:rPr>
  </w:style>
  <w:style w:type="paragraph" w:customStyle="1" w:styleId="Style23">
    <w:name w:val="Style23"/>
    <w:basedOn w:val="a"/>
    <w:uiPriority w:val="99"/>
    <w:rsid w:val="00A90A56"/>
    <w:pPr>
      <w:widowControl w:val="0"/>
      <w:autoSpaceDE w:val="0"/>
      <w:autoSpaceDN w:val="0"/>
      <w:adjustRightInd w:val="0"/>
      <w:spacing w:line="190" w:lineRule="exact"/>
      <w:ind w:firstLine="283"/>
    </w:pPr>
    <w:rPr>
      <w:rFonts w:ascii="Arial Narrow" w:hAnsi="Arial Narrow"/>
    </w:rPr>
  </w:style>
  <w:style w:type="character" w:customStyle="1" w:styleId="FontStyle42">
    <w:name w:val="Font Style42"/>
    <w:basedOn w:val="a0"/>
    <w:uiPriority w:val="99"/>
    <w:rsid w:val="00A90A56"/>
    <w:rPr>
      <w:rFonts w:ascii="Arial Narrow" w:hAnsi="Arial Narrow" w:cs="Arial Narrow" w:hint="default"/>
      <w:b/>
      <w:bCs/>
      <w:i/>
      <w:iCs/>
      <w:sz w:val="16"/>
      <w:szCs w:val="16"/>
    </w:rPr>
  </w:style>
  <w:style w:type="character" w:customStyle="1" w:styleId="FontStyle55">
    <w:name w:val="Font Style55"/>
    <w:basedOn w:val="a0"/>
    <w:uiPriority w:val="99"/>
    <w:rsid w:val="00A90A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A90A56"/>
    <w:rPr>
      <w:rFonts w:ascii="Arial Narrow" w:hAnsi="Arial Narrow" w:cs="Arial Narrow" w:hint="default"/>
      <w:b/>
      <w:bCs/>
      <w:i/>
      <w:iCs/>
      <w:sz w:val="16"/>
      <w:szCs w:val="16"/>
    </w:rPr>
  </w:style>
  <w:style w:type="character" w:customStyle="1" w:styleId="FontStyle56">
    <w:name w:val="Font Style56"/>
    <w:basedOn w:val="a0"/>
    <w:uiPriority w:val="99"/>
    <w:rsid w:val="00A90A56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79">
    <w:name w:val="Font Style79"/>
    <w:basedOn w:val="a0"/>
    <w:uiPriority w:val="99"/>
    <w:rsid w:val="00A90A56"/>
    <w:rPr>
      <w:rFonts w:ascii="Arial Narrow" w:hAnsi="Arial Narrow" w:cs="Arial Narrow" w:hint="default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 и вопросы по дисциплине</vt:lpstr>
    </vt:vector>
  </TitlesOfParts>
  <Company>Reanimator EE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и вопросы по дисциплине</dc:title>
  <dc:creator>as</dc:creator>
  <cp:lastModifiedBy>Красева Наталья Владимировна</cp:lastModifiedBy>
  <cp:revision>4</cp:revision>
  <cp:lastPrinted>2012-02-07T13:01:00Z</cp:lastPrinted>
  <dcterms:created xsi:type="dcterms:W3CDTF">2020-06-01T09:56:00Z</dcterms:created>
  <dcterms:modified xsi:type="dcterms:W3CDTF">2020-06-02T14:55:00Z</dcterms:modified>
</cp:coreProperties>
</file>