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D9" w:rsidRPr="00F60C55" w:rsidRDefault="007D6DD9" w:rsidP="00F60C55">
      <w:pPr>
        <w:spacing w:line="288" w:lineRule="auto"/>
        <w:jc w:val="center"/>
        <w:rPr>
          <w:sz w:val="24"/>
          <w:szCs w:val="24"/>
        </w:rPr>
      </w:pPr>
      <w:r w:rsidRPr="00F60C55">
        <w:rPr>
          <w:sz w:val="24"/>
          <w:szCs w:val="24"/>
        </w:rPr>
        <w:t>Учреждение образования</w:t>
      </w:r>
    </w:p>
    <w:p w:rsidR="007D6DD9" w:rsidRPr="00F60C55" w:rsidRDefault="007D6DD9" w:rsidP="00F60C55">
      <w:pPr>
        <w:spacing w:line="288" w:lineRule="auto"/>
        <w:jc w:val="center"/>
        <w:rPr>
          <w:sz w:val="24"/>
          <w:szCs w:val="24"/>
        </w:rPr>
      </w:pPr>
      <w:r w:rsidRPr="00F60C55">
        <w:rPr>
          <w:sz w:val="24"/>
          <w:szCs w:val="24"/>
        </w:rPr>
        <w:t>«Витебский государственный технологический университет»</w:t>
      </w:r>
    </w:p>
    <w:p w:rsidR="007D6DD9" w:rsidRDefault="007D6DD9" w:rsidP="00F60C55">
      <w:pPr>
        <w:rPr>
          <w:sz w:val="24"/>
          <w:szCs w:val="24"/>
        </w:rPr>
      </w:pPr>
    </w:p>
    <w:p w:rsidR="007D6DD9" w:rsidRDefault="007D6DD9" w:rsidP="00F60C55">
      <w:pPr>
        <w:rPr>
          <w:sz w:val="24"/>
          <w:szCs w:val="24"/>
        </w:rPr>
      </w:pPr>
    </w:p>
    <w:p w:rsidR="007D6DD9" w:rsidRDefault="007D6DD9" w:rsidP="00F60C55">
      <w:pPr>
        <w:rPr>
          <w:sz w:val="24"/>
          <w:szCs w:val="24"/>
        </w:rPr>
      </w:pPr>
    </w:p>
    <w:p w:rsidR="007D6DD9" w:rsidRPr="00F60C55" w:rsidRDefault="007D6DD9" w:rsidP="00F60C55">
      <w:pPr>
        <w:rPr>
          <w:sz w:val="24"/>
          <w:szCs w:val="24"/>
        </w:rPr>
      </w:pPr>
    </w:p>
    <w:p w:rsidR="007D6DD9" w:rsidRPr="00D716BE" w:rsidRDefault="007D6DD9" w:rsidP="007D70B7">
      <w:pPr>
        <w:ind w:left="4236" w:firstLine="708"/>
        <w:rPr>
          <w:sz w:val="24"/>
          <w:szCs w:val="24"/>
        </w:rPr>
      </w:pPr>
      <w:r w:rsidRPr="00D716BE">
        <w:rPr>
          <w:b/>
          <w:sz w:val="24"/>
          <w:szCs w:val="24"/>
        </w:rPr>
        <w:t>УТВЕРЖДАЮ</w:t>
      </w:r>
    </w:p>
    <w:p w:rsidR="007D6DD9" w:rsidRPr="00D716BE" w:rsidRDefault="007D6DD9" w:rsidP="007D70B7">
      <w:pPr>
        <w:ind w:left="4944"/>
        <w:rPr>
          <w:sz w:val="24"/>
          <w:szCs w:val="24"/>
        </w:rPr>
      </w:pPr>
      <w:r w:rsidRPr="00D716BE">
        <w:rPr>
          <w:sz w:val="24"/>
          <w:szCs w:val="24"/>
        </w:rPr>
        <w:t>Проректор по учебной работе УО «ВГТУ»</w:t>
      </w:r>
    </w:p>
    <w:p w:rsidR="007D6DD9" w:rsidRPr="00D716BE" w:rsidRDefault="007D6DD9" w:rsidP="007D70B7">
      <w:pPr>
        <w:ind w:left="4236" w:firstLine="708"/>
        <w:rPr>
          <w:sz w:val="24"/>
          <w:szCs w:val="24"/>
        </w:rPr>
      </w:pPr>
      <w:r w:rsidRPr="00D716BE">
        <w:rPr>
          <w:sz w:val="24"/>
          <w:szCs w:val="24"/>
        </w:rPr>
        <w:t xml:space="preserve">___________ И.А. </w:t>
      </w:r>
      <w:proofErr w:type="spellStart"/>
      <w:r w:rsidRPr="00D716BE">
        <w:rPr>
          <w:sz w:val="24"/>
          <w:szCs w:val="24"/>
        </w:rPr>
        <w:t>Петюль</w:t>
      </w:r>
      <w:proofErr w:type="spellEnd"/>
      <w:r w:rsidRPr="00D716BE">
        <w:rPr>
          <w:sz w:val="24"/>
          <w:szCs w:val="24"/>
        </w:rPr>
        <w:tab/>
      </w:r>
    </w:p>
    <w:p w:rsidR="007D6DD9" w:rsidRDefault="005E0EDB" w:rsidP="007D70B7">
      <w:pPr>
        <w:ind w:left="4236" w:firstLine="708"/>
        <w:rPr>
          <w:sz w:val="24"/>
          <w:szCs w:val="24"/>
        </w:rPr>
      </w:pPr>
      <w:r>
        <w:rPr>
          <w:sz w:val="24"/>
          <w:szCs w:val="24"/>
        </w:rPr>
        <w:t>06.09.</w:t>
      </w:r>
      <w:r w:rsidR="007D6DD9" w:rsidRPr="00D716BE">
        <w:rPr>
          <w:sz w:val="24"/>
          <w:szCs w:val="24"/>
        </w:rPr>
        <w:t>2019 г.</w:t>
      </w:r>
    </w:p>
    <w:p w:rsidR="007D6DD9" w:rsidRDefault="007D6DD9" w:rsidP="007D70B7">
      <w:pPr>
        <w:ind w:left="4236" w:firstLine="708"/>
        <w:rPr>
          <w:b/>
          <w:sz w:val="24"/>
          <w:szCs w:val="24"/>
        </w:rPr>
      </w:pPr>
      <w:r w:rsidRPr="00D716BE">
        <w:rPr>
          <w:sz w:val="24"/>
          <w:szCs w:val="24"/>
        </w:rPr>
        <w:t xml:space="preserve">Регистрационный № </w:t>
      </w:r>
      <w:r w:rsidR="005E0EDB">
        <w:rPr>
          <w:sz w:val="24"/>
          <w:szCs w:val="24"/>
        </w:rPr>
        <w:t>246-19</w:t>
      </w:r>
    </w:p>
    <w:p w:rsidR="007D6DD9" w:rsidRPr="00F60C55" w:rsidRDefault="007D6DD9" w:rsidP="007D70B7">
      <w:pPr>
        <w:rPr>
          <w:sz w:val="24"/>
          <w:szCs w:val="24"/>
        </w:rPr>
      </w:pPr>
    </w:p>
    <w:p w:rsidR="007D6DD9" w:rsidRDefault="007D6DD9" w:rsidP="007D70B7">
      <w:pPr>
        <w:jc w:val="right"/>
        <w:rPr>
          <w:b/>
          <w:sz w:val="24"/>
          <w:szCs w:val="24"/>
        </w:rPr>
      </w:pPr>
    </w:p>
    <w:p w:rsidR="007D6DD9" w:rsidRDefault="007D6DD9" w:rsidP="007D70B7">
      <w:pPr>
        <w:rPr>
          <w:b/>
          <w:sz w:val="24"/>
          <w:szCs w:val="24"/>
        </w:rPr>
      </w:pPr>
    </w:p>
    <w:p w:rsidR="007D6DD9" w:rsidRPr="00F60C55" w:rsidRDefault="007D6DD9" w:rsidP="007D70B7">
      <w:pPr>
        <w:rPr>
          <w:sz w:val="24"/>
          <w:szCs w:val="24"/>
        </w:rPr>
      </w:pPr>
    </w:p>
    <w:p w:rsidR="007D6DD9" w:rsidRPr="00F60C55" w:rsidRDefault="007D6DD9" w:rsidP="007D70B7">
      <w:pPr>
        <w:rPr>
          <w:sz w:val="24"/>
          <w:szCs w:val="24"/>
        </w:rPr>
      </w:pPr>
    </w:p>
    <w:p w:rsidR="007D6DD9" w:rsidRDefault="007D6DD9" w:rsidP="007D70B7">
      <w:pPr>
        <w:jc w:val="center"/>
        <w:rPr>
          <w:b/>
          <w:sz w:val="24"/>
          <w:szCs w:val="24"/>
        </w:rPr>
      </w:pPr>
    </w:p>
    <w:p w:rsidR="007D6DD9" w:rsidRDefault="007D6DD9" w:rsidP="007D70B7">
      <w:pPr>
        <w:jc w:val="center"/>
        <w:rPr>
          <w:b/>
          <w:sz w:val="24"/>
          <w:szCs w:val="24"/>
        </w:rPr>
      </w:pPr>
    </w:p>
    <w:p w:rsidR="007D6DD9" w:rsidRDefault="007D6DD9" w:rsidP="007D70B7">
      <w:pPr>
        <w:jc w:val="center"/>
        <w:rPr>
          <w:b/>
          <w:sz w:val="24"/>
          <w:szCs w:val="24"/>
        </w:rPr>
      </w:pPr>
    </w:p>
    <w:p w:rsidR="007D6DD9" w:rsidRDefault="007D6DD9" w:rsidP="00F60C55">
      <w:pPr>
        <w:jc w:val="center"/>
        <w:rPr>
          <w:b/>
          <w:sz w:val="24"/>
          <w:szCs w:val="24"/>
        </w:rPr>
      </w:pPr>
    </w:p>
    <w:p w:rsidR="007D6DD9" w:rsidRPr="00F60C55" w:rsidRDefault="007D6DD9" w:rsidP="00F60C55">
      <w:pPr>
        <w:jc w:val="center"/>
        <w:rPr>
          <w:b/>
          <w:sz w:val="24"/>
          <w:szCs w:val="24"/>
        </w:rPr>
      </w:pPr>
    </w:p>
    <w:p w:rsidR="007D6DD9" w:rsidRPr="00F60C55" w:rsidRDefault="007D6DD9" w:rsidP="00F60C55">
      <w:pPr>
        <w:jc w:val="center"/>
        <w:rPr>
          <w:b/>
          <w:sz w:val="24"/>
          <w:szCs w:val="24"/>
        </w:rPr>
      </w:pPr>
      <w:r w:rsidRPr="00F60C55">
        <w:rPr>
          <w:b/>
          <w:sz w:val="24"/>
          <w:szCs w:val="24"/>
        </w:rPr>
        <w:t>ПРОГРАММА</w:t>
      </w:r>
    </w:p>
    <w:p w:rsidR="007D6DD9" w:rsidRPr="008625A4" w:rsidRDefault="007D6DD9" w:rsidP="00F60C55">
      <w:pPr>
        <w:jc w:val="center"/>
        <w:rPr>
          <w:sz w:val="24"/>
          <w:szCs w:val="24"/>
        </w:rPr>
      </w:pPr>
      <w:r w:rsidRPr="008625A4">
        <w:rPr>
          <w:spacing w:val="-2"/>
          <w:sz w:val="24"/>
          <w:szCs w:val="24"/>
        </w:rPr>
        <w:t>государственного экзамена по специальности</w:t>
      </w:r>
      <w:r>
        <w:rPr>
          <w:spacing w:val="-2"/>
          <w:sz w:val="24"/>
          <w:szCs w:val="24"/>
        </w:rPr>
        <w:t>:</w:t>
      </w:r>
    </w:p>
    <w:p w:rsidR="007D6DD9" w:rsidRPr="002E3150" w:rsidRDefault="007D6DD9" w:rsidP="00F60C55">
      <w:pPr>
        <w:jc w:val="center"/>
        <w:rPr>
          <w:sz w:val="24"/>
          <w:szCs w:val="24"/>
        </w:rPr>
      </w:pPr>
      <w:r>
        <w:rPr>
          <w:sz w:val="24"/>
          <w:szCs w:val="24"/>
        </w:rPr>
        <w:t>1-25 01 04 «Финансы и кредит»</w:t>
      </w:r>
    </w:p>
    <w:p w:rsidR="007D6DD9" w:rsidRDefault="007D6DD9" w:rsidP="002E31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Специализация:</w:t>
      </w:r>
    </w:p>
    <w:p w:rsidR="007D6DD9" w:rsidRPr="00F60C55" w:rsidRDefault="007D6DD9" w:rsidP="002E3150">
      <w:pPr>
        <w:jc w:val="center"/>
        <w:rPr>
          <w:sz w:val="24"/>
          <w:szCs w:val="24"/>
        </w:rPr>
      </w:pPr>
      <w:r>
        <w:rPr>
          <w:sz w:val="24"/>
          <w:szCs w:val="24"/>
        </w:rPr>
        <w:t>1-25 01 04-0</w:t>
      </w:r>
      <w:r w:rsidRPr="006E4D5A">
        <w:rPr>
          <w:sz w:val="24"/>
          <w:szCs w:val="24"/>
        </w:rPr>
        <w:t>1</w:t>
      </w:r>
      <w:r>
        <w:rPr>
          <w:sz w:val="24"/>
          <w:szCs w:val="24"/>
        </w:rPr>
        <w:t xml:space="preserve"> «Финансы»</w:t>
      </w:r>
    </w:p>
    <w:p w:rsidR="007D6DD9" w:rsidRPr="002E3150" w:rsidRDefault="007D6DD9" w:rsidP="00F60C55">
      <w:pPr>
        <w:jc w:val="center"/>
        <w:rPr>
          <w:sz w:val="24"/>
          <w:szCs w:val="24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021E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Cs w:val="28"/>
        </w:rPr>
      </w:pPr>
    </w:p>
    <w:p w:rsidR="007D6DD9" w:rsidRDefault="007D6DD9" w:rsidP="00F60C55">
      <w:pPr>
        <w:jc w:val="center"/>
        <w:rPr>
          <w:sz w:val="24"/>
          <w:szCs w:val="24"/>
        </w:rPr>
      </w:pPr>
    </w:p>
    <w:p w:rsidR="007D6DD9" w:rsidRDefault="007D6DD9" w:rsidP="00F60C55">
      <w:pPr>
        <w:jc w:val="center"/>
        <w:rPr>
          <w:sz w:val="24"/>
          <w:szCs w:val="24"/>
        </w:rPr>
      </w:pPr>
    </w:p>
    <w:p w:rsidR="007D6DD9" w:rsidRDefault="007D6DD9" w:rsidP="00F60C55">
      <w:pPr>
        <w:jc w:val="center"/>
        <w:rPr>
          <w:sz w:val="24"/>
          <w:szCs w:val="24"/>
        </w:rPr>
      </w:pPr>
    </w:p>
    <w:p w:rsidR="007D6DD9" w:rsidRDefault="007D6DD9" w:rsidP="00F60C55">
      <w:pPr>
        <w:jc w:val="center"/>
        <w:rPr>
          <w:sz w:val="24"/>
          <w:szCs w:val="24"/>
        </w:rPr>
      </w:pPr>
    </w:p>
    <w:p w:rsidR="007D6DD9" w:rsidRDefault="007D6DD9" w:rsidP="00F60C55">
      <w:pPr>
        <w:jc w:val="center"/>
        <w:rPr>
          <w:sz w:val="24"/>
          <w:szCs w:val="24"/>
        </w:rPr>
      </w:pPr>
    </w:p>
    <w:p w:rsidR="007D6DD9" w:rsidRDefault="007D6DD9" w:rsidP="00F60C55">
      <w:pPr>
        <w:jc w:val="center"/>
        <w:rPr>
          <w:sz w:val="24"/>
          <w:szCs w:val="24"/>
        </w:rPr>
      </w:pPr>
    </w:p>
    <w:p w:rsidR="007D6DD9" w:rsidRPr="00F60C55" w:rsidRDefault="007D6DD9" w:rsidP="00F60C55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F60C55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F60C55">
          <w:rPr>
            <w:sz w:val="24"/>
            <w:szCs w:val="24"/>
          </w:rPr>
          <w:t xml:space="preserve"> г</w:t>
        </w:r>
      </w:smartTag>
      <w:r w:rsidRPr="00F60C55">
        <w:rPr>
          <w:sz w:val="24"/>
          <w:szCs w:val="24"/>
        </w:rPr>
        <w:t>.</w:t>
      </w:r>
    </w:p>
    <w:p w:rsidR="007D6DD9" w:rsidRDefault="007D6DD9" w:rsidP="00F60C55">
      <w:pPr>
        <w:rPr>
          <w:b/>
          <w:caps/>
          <w:sz w:val="24"/>
          <w:szCs w:val="24"/>
        </w:rPr>
      </w:pPr>
    </w:p>
    <w:p w:rsidR="007D6DD9" w:rsidRPr="00F60C55" w:rsidRDefault="007D6DD9" w:rsidP="00F60C55">
      <w:pPr>
        <w:rPr>
          <w:b/>
          <w:caps/>
          <w:sz w:val="24"/>
          <w:szCs w:val="24"/>
        </w:rPr>
      </w:pPr>
      <w:r w:rsidRPr="00F60C55">
        <w:rPr>
          <w:b/>
          <w:caps/>
          <w:sz w:val="24"/>
          <w:szCs w:val="24"/>
        </w:rPr>
        <w:lastRenderedPageBreak/>
        <w:t>Составители:</w:t>
      </w:r>
    </w:p>
    <w:p w:rsidR="007D6DD9" w:rsidRPr="00991F93" w:rsidRDefault="007D6DD9" w:rsidP="007D70B7">
      <w:pPr>
        <w:jc w:val="both"/>
        <w:rPr>
          <w:caps/>
          <w:sz w:val="24"/>
          <w:szCs w:val="24"/>
        </w:rPr>
      </w:pPr>
      <w:r w:rsidRPr="00991F93">
        <w:rPr>
          <w:sz w:val="24"/>
          <w:szCs w:val="24"/>
        </w:rPr>
        <w:t>Н.Л. Прокофьева, зав</w:t>
      </w:r>
      <w:r>
        <w:rPr>
          <w:sz w:val="24"/>
          <w:szCs w:val="24"/>
        </w:rPr>
        <w:t>едующий</w:t>
      </w:r>
      <w:r w:rsidRPr="00991F93">
        <w:rPr>
          <w:sz w:val="24"/>
          <w:szCs w:val="24"/>
        </w:rPr>
        <w:t xml:space="preserve"> кафедрой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  <w:r>
        <w:rPr>
          <w:caps/>
          <w:sz w:val="24"/>
          <w:szCs w:val="24"/>
        </w:rPr>
        <w:t xml:space="preserve">,   </w:t>
      </w:r>
      <w:r w:rsidRPr="00991F93">
        <w:rPr>
          <w:sz w:val="24"/>
          <w:szCs w:val="24"/>
        </w:rPr>
        <w:t xml:space="preserve"> к.э.н., доцент</w:t>
      </w:r>
      <w:r>
        <w:rPr>
          <w:sz w:val="24"/>
          <w:szCs w:val="24"/>
        </w:rPr>
        <w:t>;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_____________Н.Л. Прокофьева </w:t>
      </w:r>
    </w:p>
    <w:p w:rsidR="007D6DD9" w:rsidRPr="00991F93" w:rsidRDefault="007D6DD9" w:rsidP="007D70B7">
      <w:pPr>
        <w:jc w:val="both"/>
        <w:rPr>
          <w:sz w:val="24"/>
          <w:szCs w:val="24"/>
        </w:rPr>
      </w:pPr>
    </w:p>
    <w:p w:rsidR="007D6DD9" w:rsidRPr="00991F93" w:rsidRDefault="007D6DD9" w:rsidP="007D70B7">
      <w:pPr>
        <w:jc w:val="both"/>
        <w:rPr>
          <w:caps/>
          <w:sz w:val="24"/>
          <w:szCs w:val="24"/>
        </w:rPr>
      </w:pPr>
      <w:r w:rsidRPr="00991F93">
        <w:rPr>
          <w:sz w:val="24"/>
          <w:szCs w:val="24"/>
        </w:rPr>
        <w:t xml:space="preserve">О.Д. </w:t>
      </w:r>
      <w:proofErr w:type="spellStart"/>
      <w:r w:rsidRPr="00991F93">
        <w:rPr>
          <w:sz w:val="24"/>
          <w:szCs w:val="24"/>
        </w:rPr>
        <w:t>Д</w:t>
      </w:r>
      <w:r>
        <w:rPr>
          <w:sz w:val="24"/>
          <w:szCs w:val="24"/>
        </w:rPr>
        <w:t>ё</w:t>
      </w:r>
      <w:r w:rsidRPr="00991F93">
        <w:rPr>
          <w:sz w:val="24"/>
          <w:szCs w:val="24"/>
        </w:rPr>
        <w:t>м</w:t>
      </w:r>
      <w:proofErr w:type="spellEnd"/>
      <w:r w:rsidRPr="00991F93">
        <w:rPr>
          <w:caps/>
          <w:sz w:val="24"/>
          <w:szCs w:val="24"/>
        </w:rPr>
        <w:t xml:space="preserve">, </w:t>
      </w:r>
      <w:r w:rsidRPr="00991F93">
        <w:rPr>
          <w:sz w:val="24"/>
          <w:szCs w:val="24"/>
        </w:rPr>
        <w:t xml:space="preserve">доцент кафедры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  <w:r>
        <w:rPr>
          <w:sz w:val="24"/>
          <w:szCs w:val="24"/>
        </w:rPr>
        <w:t>,</w:t>
      </w:r>
      <w:r w:rsidRPr="00991F93">
        <w:rPr>
          <w:sz w:val="24"/>
          <w:szCs w:val="24"/>
        </w:rPr>
        <w:t xml:space="preserve"> к.э.н., доцент</w:t>
      </w:r>
      <w:r>
        <w:rPr>
          <w:sz w:val="24"/>
          <w:szCs w:val="24"/>
        </w:rPr>
        <w:t>;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_____________О.Д. </w:t>
      </w:r>
      <w:proofErr w:type="spellStart"/>
      <w:r>
        <w:rPr>
          <w:sz w:val="24"/>
          <w:szCs w:val="24"/>
        </w:rPr>
        <w:t>Дём</w:t>
      </w:r>
      <w:proofErr w:type="spellEnd"/>
      <w:r>
        <w:rPr>
          <w:sz w:val="24"/>
          <w:szCs w:val="24"/>
        </w:rPr>
        <w:t xml:space="preserve"> </w:t>
      </w:r>
    </w:p>
    <w:p w:rsidR="007D6DD9" w:rsidRDefault="007D6DD9" w:rsidP="007D70B7">
      <w:pPr>
        <w:jc w:val="both"/>
        <w:rPr>
          <w:caps/>
          <w:sz w:val="24"/>
          <w:szCs w:val="24"/>
          <w:u w:val="single"/>
        </w:rPr>
      </w:pPr>
    </w:p>
    <w:p w:rsidR="007D6DD9" w:rsidRPr="00166AE7" w:rsidRDefault="007D6DD9" w:rsidP="007D70B7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В.В. </w:t>
      </w:r>
      <w:proofErr w:type="spellStart"/>
      <w:r>
        <w:rPr>
          <w:caps/>
          <w:sz w:val="24"/>
          <w:szCs w:val="24"/>
        </w:rPr>
        <w:t>К</w:t>
      </w:r>
      <w:r>
        <w:rPr>
          <w:sz w:val="24"/>
          <w:szCs w:val="24"/>
        </w:rPr>
        <w:t>васникова</w:t>
      </w:r>
      <w:proofErr w:type="spellEnd"/>
      <w:r w:rsidRPr="00991F93">
        <w:rPr>
          <w:caps/>
          <w:sz w:val="24"/>
          <w:szCs w:val="24"/>
        </w:rPr>
        <w:t xml:space="preserve">, </w:t>
      </w:r>
      <w:r w:rsidRPr="00991F93">
        <w:rPr>
          <w:sz w:val="24"/>
          <w:szCs w:val="24"/>
        </w:rPr>
        <w:t xml:space="preserve">доцент кафедры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университет», к.э.н., доцент</w:t>
      </w:r>
      <w:r>
        <w:rPr>
          <w:sz w:val="24"/>
          <w:szCs w:val="24"/>
        </w:rPr>
        <w:t>;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_____________В.В. </w:t>
      </w:r>
      <w:proofErr w:type="spellStart"/>
      <w:r>
        <w:rPr>
          <w:sz w:val="24"/>
          <w:szCs w:val="24"/>
        </w:rPr>
        <w:t>Квасникова</w:t>
      </w:r>
      <w:proofErr w:type="spellEnd"/>
      <w:r>
        <w:rPr>
          <w:sz w:val="24"/>
          <w:szCs w:val="24"/>
        </w:rPr>
        <w:t xml:space="preserve"> </w:t>
      </w:r>
    </w:p>
    <w:p w:rsidR="007D6DD9" w:rsidRPr="00166AE7" w:rsidRDefault="007D6DD9" w:rsidP="007D70B7">
      <w:pPr>
        <w:jc w:val="both"/>
        <w:rPr>
          <w:caps/>
          <w:sz w:val="24"/>
          <w:szCs w:val="24"/>
        </w:rPr>
      </w:pPr>
    </w:p>
    <w:p w:rsidR="007D6DD9" w:rsidRPr="00991F93" w:rsidRDefault="007D6DD9" w:rsidP="007D70B7">
      <w:pPr>
        <w:jc w:val="both"/>
        <w:rPr>
          <w:sz w:val="24"/>
          <w:szCs w:val="24"/>
        </w:rPr>
      </w:pPr>
      <w:r w:rsidRPr="00991F93">
        <w:rPr>
          <w:caps/>
          <w:sz w:val="24"/>
          <w:szCs w:val="24"/>
        </w:rPr>
        <w:t xml:space="preserve">О. П. </w:t>
      </w:r>
      <w:proofErr w:type="spellStart"/>
      <w:r w:rsidRPr="00991F93">
        <w:rPr>
          <w:sz w:val="24"/>
          <w:szCs w:val="24"/>
        </w:rPr>
        <w:t>Советникова</w:t>
      </w:r>
      <w:proofErr w:type="spellEnd"/>
      <w:r w:rsidRPr="00991F93">
        <w:rPr>
          <w:caps/>
          <w:sz w:val="24"/>
          <w:szCs w:val="24"/>
        </w:rPr>
        <w:t xml:space="preserve">, </w:t>
      </w:r>
      <w:r w:rsidRPr="00991F93">
        <w:rPr>
          <w:sz w:val="24"/>
          <w:szCs w:val="24"/>
        </w:rPr>
        <w:t xml:space="preserve">доцент кафедры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университет», к.э.н., доцент</w:t>
      </w:r>
      <w:r>
        <w:rPr>
          <w:sz w:val="24"/>
          <w:szCs w:val="24"/>
        </w:rPr>
        <w:t>;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_____________О.П. </w:t>
      </w:r>
      <w:proofErr w:type="spellStart"/>
      <w:r>
        <w:rPr>
          <w:sz w:val="24"/>
          <w:szCs w:val="24"/>
        </w:rPr>
        <w:t>Советникова</w:t>
      </w:r>
      <w:proofErr w:type="spellEnd"/>
      <w:r>
        <w:rPr>
          <w:sz w:val="24"/>
          <w:szCs w:val="24"/>
        </w:rPr>
        <w:t xml:space="preserve"> </w:t>
      </w:r>
    </w:p>
    <w:p w:rsidR="007D6DD9" w:rsidRDefault="007D6DD9" w:rsidP="007D70B7">
      <w:pPr>
        <w:jc w:val="both"/>
        <w:rPr>
          <w:sz w:val="24"/>
          <w:szCs w:val="24"/>
        </w:rPr>
      </w:pPr>
    </w:p>
    <w:p w:rsidR="007D6DD9" w:rsidRPr="00991F93" w:rsidRDefault="007D6DD9" w:rsidP="007D70B7">
      <w:pPr>
        <w:jc w:val="both"/>
        <w:rPr>
          <w:caps/>
          <w:sz w:val="24"/>
          <w:szCs w:val="24"/>
        </w:rPr>
      </w:pPr>
      <w:r w:rsidRPr="00991F93">
        <w:rPr>
          <w:caps/>
          <w:sz w:val="24"/>
          <w:szCs w:val="24"/>
        </w:rPr>
        <w:t xml:space="preserve">Е.Н. </w:t>
      </w:r>
      <w:r w:rsidRPr="00991F93">
        <w:rPr>
          <w:sz w:val="24"/>
          <w:szCs w:val="24"/>
        </w:rPr>
        <w:t xml:space="preserve">Домбровская, старший преподаватель кафедры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  <w:r w:rsidRPr="00991F93">
        <w:rPr>
          <w:caps/>
          <w:sz w:val="24"/>
          <w:szCs w:val="24"/>
        </w:rPr>
        <w:t>;</w:t>
      </w:r>
    </w:p>
    <w:p w:rsidR="007D6DD9" w:rsidRDefault="007D6DD9" w:rsidP="00725516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</w:rPr>
        <w:t>25.06.2019 г. _____________</w:t>
      </w:r>
      <w:proofErr w:type="spellStart"/>
      <w:r>
        <w:rPr>
          <w:sz w:val="24"/>
          <w:szCs w:val="24"/>
        </w:rPr>
        <w:t>Е.Н.Домбровская</w:t>
      </w:r>
      <w:proofErr w:type="spellEnd"/>
    </w:p>
    <w:p w:rsidR="007D6DD9" w:rsidRDefault="007D6DD9" w:rsidP="00725516">
      <w:pPr>
        <w:jc w:val="both"/>
        <w:rPr>
          <w:caps/>
          <w:sz w:val="24"/>
          <w:szCs w:val="24"/>
        </w:rPr>
      </w:pPr>
    </w:p>
    <w:p w:rsidR="007D6DD9" w:rsidRDefault="007D6DD9" w:rsidP="00725516">
      <w:pPr>
        <w:jc w:val="both"/>
        <w:rPr>
          <w:caps/>
          <w:sz w:val="24"/>
          <w:szCs w:val="24"/>
        </w:rPr>
      </w:pPr>
      <w:r w:rsidRPr="00991F93">
        <w:rPr>
          <w:caps/>
          <w:sz w:val="24"/>
          <w:szCs w:val="24"/>
        </w:rPr>
        <w:t xml:space="preserve">О.Н. </w:t>
      </w:r>
      <w:r w:rsidRPr="00991F93">
        <w:rPr>
          <w:sz w:val="24"/>
          <w:szCs w:val="24"/>
        </w:rPr>
        <w:t xml:space="preserve">Жучкевич, старший преподаватель кафедры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  <w:r w:rsidRPr="00991F93">
        <w:rPr>
          <w:caps/>
          <w:sz w:val="24"/>
          <w:szCs w:val="24"/>
        </w:rPr>
        <w:t>;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_____________О.Н. Жучкевич </w:t>
      </w:r>
    </w:p>
    <w:p w:rsidR="007D6DD9" w:rsidRDefault="007D6DD9" w:rsidP="00725516">
      <w:pPr>
        <w:jc w:val="both"/>
        <w:rPr>
          <w:caps/>
          <w:sz w:val="24"/>
          <w:szCs w:val="24"/>
        </w:rPr>
      </w:pPr>
    </w:p>
    <w:p w:rsidR="007D6DD9" w:rsidRPr="00991F93" w:rsidRDefault="007D6DD9" w:rsidP="00725516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О.Р. </w:t>
      </w:r>
      <w:proofErr w:type="spellStart"/>
      <w:r>
        <w:rPr>
          <w:caps/>
          <w:sz w:val="24"/>
          <w:szCs w:val="24"/>
        </w:rPr>
        <w:t>Л</w:t>
      </w:r>
      <w:r>
        <w:rPr>
          <w:sz w:val="24"/>
          <w:szCs w:val="24"/>
        </w:rPr>
        <w:t>евшицкая</w:t>
      </w:r>
      <w:proofErr w:type="spellEnd"/>
      <w:r>
        <w:rPr>
          <w:caps/>
          <w:sz w:val="24"/>
          <w:szCs w:val="24"/>
        </w:rPr>
        <w:t xml:space="preserve">, </w:t>
      </w:r>
      <w:r w:rsidRPr="00991F93">
        <w:rPr>
          <w:sz w:val="24"/>
          <w:szCs w:val="24"/>
        </w:rPr>
        <w:t xml:space="preserve">старший преподаватель кафедры </w:t>
      </w:r>
      <w:r w:rsidRPr="00991F93">
        <w:rPr>
          <w:caps/>
          <w:sz w:val="24"/>
          <w:szCs w:val="24"/>
        </w:rPr>
        <w:t>«Ф</w:t>
      </w:r>
      <w:r w:rsidRPr="00991F93">
        <w:rPr>
          <w:sz w:val="24"/>
          <w:szCs w:val="24"/>
        </w:rPr>
        <w:t>инансы и коммерческая деятельность</w:t>
      </w:r>
      <w:r w:rsidRPr="00991F93">
        <w:rPr>
          <w:caps/>
          <w:sz w:val="24"/>
          <w:szCs w:val="24"/>
        </w:rPr>
        <w:t xml:space="preserve">» </w:t>
      </w:r>
      <w:r w:rsidRPr="00991F93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  <w:r w:rsidRPr="00991F93">
        <w:rPr>
          <w:caps/>
          <w:sz w:val="24"/>
          <w:szCs w:val="24"/>
        </w:rPr>
        <w:t>;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_____________О.Р. </w:t>
      </w:r>
      <w:proofErr w:type="spellStart"/>
      <w:r>
        <w:rPr>
          <w:sz w:val="24"/>
          <w:szCs w:val="24"/>
        </w:rPr>
        <w:t>Левшицкая</w:t>
      </w:r>
      <w:proofErr w:type="spellEnd"/>
      <w:r>
        <w:rPr>
          <w:sz w:val="24"/>
          <w:szCs w:val="24"/>
        </w:rPr>
        <w:t xml:space="preserve"> </w:t>
      </w:r>
    </w:p>
    <w:p w:rsidR="007D6DD9" w:rsidRDefault="007D6DD9" w:rsidP="007D70B7">
      <w:pPr>
        <w:jc w:val="both"/>
        <w:rPr>
          <w:caps/>
          <w:sz w:val="24"/>
          <w:szCs w:val="24"/>
          <w:u w:val="single"/>
        </w:rPr>
      </w:pPr>
    </w:p>
    <w:p w:rsidR="007D6DD9" w:rsidRPr="00991F93" w:rsidRDefault="007D6DD9" w:rsidP="007D70B7">
      <w:pPr>
        <w:jc w:val="both"/>
        <w:rPr>
          <w:sz w:val="24"/>
          <w:szCs w:val="24"/>
        </w:rPr>
      </w:pPr>
      <w:r w:rsidRPr="00991F93">
        <w:rPr>
          <w:caps/>
          <w:sz w:val="24"/>
          <w:szCs w:val="24"/>
        </w:rPr>
        <w:t xml:space="preserve">И.Г. </w:t>
      </w:r>
      <w:proofErr w:type="spellStart"/>
      <w:r w:rsidRPr="00991F93">
        <w:rPr>
          <w:caps/>
          <w:sz w:val="24"/>
          <w:szCs w:val="24"/>
        </w:rPr>
        <w:t>Б</w:t>
      </w:r>
      <w:r w:rsidRPr="00991F93">
        <w:rPr>
          <w:sz w:val="24"/>
          <w:szCs w:val="24"/>
        </w:rPr>
        <w:t>абеня</w:t>
      </w:r>
      <w:proofErr w:type="spellEnd"/>
      <w:r w:rsidRPr="00991F93">
        <w:rPr>
          <w:caps/>
          <w:sz w:val="24"/>
          <w:szCs w:val="24"/>
        </w:rPr>
        <w:t xml:space="preserve">, </w:t>
      </w:r>
      <w:r w:rsidRPr="00991F93">
        <w:rPr>
          <w:sz w:val="24"/>
          <w:szCs w:val="24"/>
        </w:rPr>
        <w:t>старший преподаватель кафедры менеджмента учреждения образования «Витебский государственный технологический университет»</w:t>
      </w:r>
      <w:r>
        <w:rPr>
          <w:sz w:val="24"/>
          <w:szCs w:val="24"/>
        </w:rPr>
        <w:t>.</w:t>
      </w:r>
    </w:p>
    <w:p w:rsidR="007D6DD9" w:rsidRDefault="007D6DD9" w:rsidP="00A15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25.06.2019 г. _____________И.Г. </w:t>
      </w:r>
      <w:proofErr w:type="spellStart"/>
      <w:r>
        <w:rPr>
          <w:sz w:val="24"/>
          <w:szCs w:val="24"/>
        </w:rPr>
        <w:t>Бабеня</w:t>
      </w:r>
      <w:proofErr w:type="spellEnd"/>
      <w:r>
        <w:rPr>
          <w:sz w:val="24"/>
          <w:szCs w:val="24"/>
        </w:rPr>
        <w:t xml:space="preserve"> </w:t>
      </w:r>
    </w:p>
    <w:p w:rsidR="007D6DD9" w:rsidRPr="00FD7AC6" w:rsidRDefault="007D6DD9" w:rsidP="00E71B68">
      <w:pPr>
        <w:jc w:val="both"/>
        <w:rPr>
          <w:caps/>
          <w:sz w:val="24"/>
          <w:szCs w:val="24"/>
          <w:u w:val="single"/>
        </w:rPr>
      </w:pPr>
    </w:p>
    <w:p w:rsidR="007D6DD9" w:rsidRPr="00F60C55" w:rsidRDefault="007D6DD9" w:rsidP="00F60C55">
      <w:pPr>
        <w:ind w:left="2124" w:firstLine="3"/>
        <w:rPr>
          <w:caps/>
          <w:sz w:val="24"/>
          <w:szCs w:val="24"/>
        </w:rPr>
      </w:pPr>
    </w:p>
    <w:p w:rsidR="007D6DD9" w:rsidRPr="00F60C55" w:rsidRDefault="007D6DD9" w:rsidP="00F60C55">
      <w:pPr>
        <w:rPr>
          <w:b/>
          <w:sz w:val="24"/>
          <w:szCs w:val="24"/>
        </w:rPr>
      </w:pPr>
    </w:p>
    <w:p w:rsidR="007D6DD9" w:rsidRPr="00F60C55" w:rsidRDefault="007D6DD9" w:rsidP="00F60C55">
      <w:pPr>
        <w:rPr>
          <w:b/>
          <w:sz w:val="24"/>
          <w:szCs w:val="24"/>
        </w:rPr>
      </w:pPr>
    </w:p>
    <w:p w:rsidR="007D6DD9" w:rsidRPr="00F60C55" w:rsidRDefault="007D6DD9" w:rsidP="00F60C55">
      <w:pPr>
        <w:rPr>
          <w:b/>
          <w:sz w:val="24"/>
          <w:szCs w:val="24"/>
        </w:rPr>
      </w:pPr>
    </w:p>
    <w:p w:rsidR="007D6DD9" w:rsidRPr="00F60C55" w:rsidRDefault="007D6DD9" w:rsidP="00F60C55">
      <w:pPr>
        <w:rPr>
          <w:b/>
          <w:sz w:val="24"/>
          <w:szCs w:val="24"/>
        </w:rPr>
      </w:pPr>
    </w:p>
    <w:p w:rsidR="007D6DD9" w:rsidRPr="00F60C55" w:rsidRDefault="007D6DD9" w:rsidP="00F60C55">
      <w:pPr>
        <w:rPr>
          <w:b/>
          <w:sz w:val="24"/>
          <w:szCs w:val="24"/>
        </w:rPr>
      </w:pPr>
    </w:p>
    <w:p w:rsidR="007D6DD9" w:rsidRPr="00F60C55" w:rsidRDefault="007D6DD9" w:rsidP="00EE177D">
      <w:pPr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F60C55">
        <w:rPr>
          <w:b/>
          <w:sz w:val="24"/>
          <w:szCs w:val="24"/>
        </w:rPr>
        <w:t>ЕКОМЕНДОВАНА К УТВЕРЖДЕНИЮ:</w:t>
      </w:r>
    </w:p>
    <w:p w:rsidR="007D6DD9" w:rsidRPr="00F60C55" w:rsidRDefault="007D6DD9" w:rsidP="00EE177D">
      <w:pPr>
        <w:spacing w:before="120"/>
        <w:rPr>
          <w:sz w:val="24"/>
          <w:szCs w:val="24"/>
        </w:rPr>
      </w:pPr>
      <w:r w:rsidRPr="00F60C55">
        <w:rPr>
          <w:sz w:val="24"/>
          <w:szCs w:val="24"/>
        </w:rPr>
        <w:t xml:space="preserve">Кафедрой </w:t>
      </w:r>
      <w:r w:rsidRPr="00191D4C">
        <w:rPr>
          <w:caps/>
          <w:sz w:val="24"/>
          <w:szCs w:val="24"/>
        </w:rPr>
        <w:t>«Ф</w:t>
      </w:r>
      <w:r w:rsidRPr="00191D4C">
        <w:rPr>
          <w:sz w:val="24"/>
          <w:szCs w:val="24"/>
        </w:rPr>
        <w:t>инансы и коммерческая деятельность</w:t>
      </w:r>
      <w:r w:rsidRPr="00191D4C">
        <w:rPr>
          <w:caps/>
          <w:sz w:val="24"/>
          <w:szCs w:val="24"/>
        </w:rPr>
        <w:t>»</w:t>
      </w:r>
    </w:p>
    <w:p w:rsidR="007D6DD9" w:rsidRPr="00991F93" w:rsidRDefault="007D6DD9" w:rsidP="00EE177D">
      <w:pPr>
        <w:rPr>
          <w:sz w:val="24"/>
          <w:szCs w:val="24"/>
        </w:rPr>
      </w:pPr>
      <w:r w:rsidRPr="00991F93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>1</w:t>
      </w:r>
      <w:r w:rsidRPr="00991F93">
        <w:rPr>
          <w:sz w:val="24"/>
          <w:szCs w:val="24"/>
        </w:rPr>
        <w:t>2</w:t>
      </w:r>
      <w:r w:rsidR="00ED6622">
        <w:rPr>
          <w:sz w:val="24"/>
          <w:szCs w:val="24"/>
        </w:rPr>
        <w:t xml:space="preserve"> </w:t>
      </w:r>
      <w:r w:rsidRPr="00991F93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991F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991F93">
        <w:rPr>
          <w:sz w:val="24"/>
          <w:szCs w:val="24"/>
        </w:rPr>
        <w:t>.2019г.)</w:t>
      </w:r>
    </w:p>
    <w:p w:rsidR="007D6DD9" w:rsidRPr="00991F93" w:rsidRDefault="007D6DD9" w:rsidP="00EE177D">
      <w:pPr>
        <w:rPr>
          <w:b/>
          <w:sz w:val="24"/>
          <w:szCs w:val="24"/>
          <w:u w:val="single"/>
        </w:rPr>
      </w:pPr>
    </w:p>
    <w:p w:rsidR="007D6DD9" w:rsidRPr="004F74C3" w:rsidRDefault="007D6DD9" w:rsidP="00EE1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Советом </w:t>
      </w:r>
      <w:r w:rsidRPr="004712BE">
        <w:rPr>
          <w:sz w:val="24"/>
          <w:szCs w:val="24"/>
          <w:lang w:eastAsia="ru-RU"/>
        </w:rPr>
        <w:t xml:space="preserve">факультета </w:t>
      </w:r>
      <w:r>
        <w:rPr>
          <w:sz w:val="24"/>
          <w:szCs w:val="24"/>
          <w:lang w:eastAsia="ru-RU"/>
        </w:rPr>
        <w:t xml:space="preserve">экономики и бизнес-управления </w:t>
      </w:r>
      <w:r w:rsidRPr="004F74C3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7D6DD9" w:rsidRPr="00991F93" w:rsidRDefault="007D6DD9" w:rsidP="00EE177D">
      <w:pPr>
        <w:rPr>
          <w:sz w:val="24"/>
          <w:szCs w:val="24"/>
        </w:rPr>
      </w:pPr>
      <w:r w:rsidRPr="00991F93">
        <w:rPr>
          <w:sz w:val="24"/>
          <w:szCs w:val="24"/>
        </w:rPr>
        <w:t xml:space="preserve">(протокол № </w:t>
      </w:r>
      <w:r>
        <w:rPr>
          <w:sz w:val="24"/>
          <w:szCs w:val="24"/>
        </w:rPr>
        <w:t xml:space="preserve">10 </w:t>
      </w:r>
      <w:r w:rsidRPr="00991F93">
        <w:rPr>
          <w:sz w:val="24"/>
          <w:szCs w:val="24"/>
        </w:rPr>
        <w:t>от</w:t>
      </w:r>
      <w:r>
        <w:rPr>
          <w:sz w:val="24"/>
          <w:szCs w:val="24"/>
        </w:rPr>
        <w:t xml:space="preserve"> 28.06.2019</w:t>
      </w:r>
      <w:r w:rsidRPr="00991F93">
        <w:rPr>
          <w:sz w:val="24"/>
          <w:szCs w:val="24"/>
        </w:rPr>
        <w:t>г.)</w:t>
      </w:r>
    </w:p>
    <w:p w:rsidR="007D6DD9" w:rsidRPr="00F60C55" w:rsidRDefault="007D6DD9" w:rsidP="00EE177D">
      <w:pPr>
        <w:rPr>
          <w:sz w:val="24"/>
          <w:szCs w:val="24"/>
        </w:rPr>
      </w:pPr>
    </w:p>
    <w:p w:rsidR="007D6DD9" w:rsidRDefault="007D6DD9" w:rsidP="0078169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60C55">
        <w:rPr>
          <w:b/>
          <w:sz w:val="24"/>
          <w:szCs w:val="24"/>
        </w:rPr>
        <w:lastRenderedPageBreak/>
        <w:t>1 ПОЯСНИТЕЛЬНАЯ ЗАПИСКА</w:t>
      </w:r>
    </w:p>
    <w:p w:rsidR="007D6DD9" w:rsidRDefault="007D6DD9" w:rsidP="00F60C55">
      <w:pPr>
        <w:jc w:val="center"/>
        <w:rPr>
          <w:b/>
          <w:sz w:val="24"/>
          <w:szCs w:val="24"/>
        </w:rPr>
      </w:pPr>
    </w:p>
    <w:p w:rsidR="007D6DD9" w:rsidRPr="00F60C55" w:rsidRDefault="007D6DD9" w:rsidP="00F60C55">
      <w:pPr>
        <w:jc w:val="center"/>
        <w:rPr>
          <w:b/>
          <w:sz w:val="24"/>
          <w:szCs w:val="24"/>
        </w:rPr>
      </w:pPr>
    </w:p>
    <w:p w:rsidR="007D6DD9" w:rsidRDefault="007D6DD9" w:rsidP="00AA698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Государственный экзамен по специальности 1-25 01 04 «Финансы и кредит» с</w:t>
      </w:r>
      <w:r w:rsidRPr="00AA698F">
        <w:rPr>
          <w:sz w:val="24"/>
          <w:szCs w:val="24"/>
          <w:lang w:eastAsia="ru-RU"/>
        </w:rPr>
        <w:t>пециализаци</w:t>
      </w:r>
      <w:r>
        <w:rPr>
          <w:sz w:val="24"/>
          <w:szCs w:val="24"/>
          <w:lang w:eastAsia="ru-RU"/>
        </w:rPr>
        <w:t>и</w:t>
      </w:r>
      <w:r w:rsidRPr="00AA698F">
        <w:rPr>
          <w:sz w:val="24"/>
          <w:szCs w:val="24"/>
          <w:lang w:eastAsia="ru-RU"/>
        </w:rPr>
        <w:t>1-25 01 04-01 «Финансы»</w:t>
      </w:r>
      <w:r>
        <w:rPr>
          <w:sz w:val="24"/>
          <w:szCs w:val="24"/>
          <w:lang w:eastAsia="ru-RU"/>
        </w:rPr>
        <w:t xml:space="preserve"> проводится на заседании государственной экзаменационной комиссии. </w:t>
      </w:r>
    </w:p>
    <w:p w:rsidR="007D6DD9" w:rsidRDefault="007D6DD9" w:rsidP="00716DAB">
      <w:pPr>
        <w:widowControl w:val="0"/>
        <w:suppressAutoHyphens/>
        <w:ind w:firstLine="709"/>
        <w:jc w:val="both"/>
        <w:rPr>
          <w:sz w:val="24"/>
          <w:szCs w:val="24"/>
          <w:lang w:eastAsia="ru-RU"/>
        </w:rPr>
      </w:pPr>
      <w:r w:rsidRPr="00F9362B">
        <w:rPr>
          <w:sz w:val="24"/>
          <w:szCs w:val="24"/>
        </w:rPr>
        <w:t>Программа государственного экзамена по специальности разработана учреждением образования «Витебский государственный технологический университет» в соответствии с образовательным стандартом ОСВО 1-25 01 0</w:t>
      </w:r>
      <w:r>
        <w:rPr>
          <w:sz w:val="24"/>
          <w:szCs w:val="24"/>
        </w:rPr>
        <w:t>4</w:t>
      </w:r>
      <w:r w:rsidRPr="00F9362B">
        <w:rPr>
          <w:sz w:val="24"/>
          <w:szCs w:val="24"/>
        </w:rPr>
        <w:t>-2013 и правилами проведения аттестации студентов, а также на основе учебных программ</w:t>
      </w:r>
      <w:r w:rsidRPr="00991F93">
        <w:rPr>
          <w:sz w:val="24"/>
          <w:szCs w:val="24"/>
          <w:lang w:eastAsia="ru-RU"/>
        </w:rPr>
        <w:t>:  «</w:t>
      </w:r>
      <w:r w:rsidRPr="00E21523">
        <w:rPr>
          <w:sz w:val="24"/>
          <w:szCs w:val="24"/>
          <w:lang w:eastAsia="ru-RU"/>
        </w:rPr>
        <w:t>Денежное обращение и кредит» УД № 276-14/р от 11.09.2014 г.,</w:t>
      </w:r>
      <w:r w:rsidRPr="00991F93">
        <w:rPr>
          <w:sz w:val="24"/>
          <w:szCs w:val="24"/>
          <w:lang w:eastAsia="ru-RU"/>
        </w:rPr>
        <w:t xml:space="preserve"> УД №256-15/уч. от 22.05.2015 г.,</w:t>
      </w:r>
      <w:r>
        <w:rPr>
          <w:sz w:val="24"/>
          <w:szCs w:val="24"/>
          <w:lang w:eastAsia="ru-RU"/>
        </w:rPr>
        <w:t xml:space="preserve"> УД 161-19/уч. от 06.09.2019;</w:t>
      </w:r>
      <w:r w:rsidRPr="00315388">
        <w:rPr>
          <w:sz w:val="24"/>
          <w:szCs w:val="24"/>
          <w:lang w:eastAsia="ru-RU"/>
        </w:rPr>
        <w:t xml:space="preserve"> </w:t>
      </w:r>
      <w:r w:rsidRPr="00E21523">
        <w:rPr>
          <w:sz w:val="24"/>
          <w:szCs w:val="24"/>
          <w:lang w:eastAsia="ru-RU"/>
        </w:rPr>
        <w:t>«Финансы»  № УД 437-14/р</w:t>
      </w:r>
      <w:r>
        <w:rPr>
          <w:sz w:val="24"/>
          <w:szCs w:val="24"/>
          <w:lang w:eastAsia="ru-RU"/>
        </w:rPr>
        <w:t xml:space="preserve"> от 11.09.2014 г., </w:t>
      </w:r>
      <w:r w:rsidRPr="00315388">
        <w:rPr>
          <w:sz w:val="24"/>
          <w:szCs w:val="24"/>
          <w:lang w:eastAsia="ru-RU"/>
        </w:rPr>
        <w:t xml:space="preserve">№ </w:t>
      </w:r>
      <w:r w:rsidRPr="009A6B22">
        <w:rPr>
          <w:sz w:val="24"/>
          <w:szCs w:val="24"/>
          <w:lang w:eastAsia="ru-RU"/>
        </w:rPr>
        <w:t>УД-146-15/уч. от 22.05.2015 г., № УД-356-15/уч. от 22.05.2015 г</w:t>
      </w:r>
      <w:r w:rsidRPr="00E21523">
        <w:rPr>
          <w:sz w:val="24"/>
          <w:szCs w:val="24"/>
          <w:lang w:eastAsia="ru-RU"/>
        </w:rPr>
        <w:t>.,</w:t>
      </w:r>
      <w:r w:rsidR="00E21523" w:rsidRPr="00E21523">
        <w:rPr>
          <w:sz w:val="24"/>
          <w:szCs w:val="24"/>
          <w:lang w:eastAsia="ru-RU"/>
        </w:rPr>
        <w:t xml:space="preserve"> </w:t>
      </w:r>
      <w:r w:rsidRPr="00E21523">
        <w:rPr>
          <w:sz w:val="24"/>
          <w:szCs w:val="24"/>
          <w:lang w:eastAsia="ru-RU"/>
        </w:rPr>
        <w:t>«Финансовый менеджмент» №УД-166-16/уч. от 20.04.2016 г.</w:t>
      </w:r>
    </w:p>
    <w:p w:rsidR="007D6DD9" w:rsidRPr="00F9362B" w:rsidRDefault="007D6DD9" w:rsidP="009A6B22">
      <w:pPr>
        <w:ind w:firstLine="720"/>
        <w:jc w:val="both"/>
        <w:rPr>
          <w:rFonts w:eastAsia="SimSun"/>
          <w:sz w:val="24"/>
          <w:szCs w:val="20"/>
          <w:lang w:eastAsia="ru-RU"/>
        </w:rPr>
      </w:pPr>
      <w:r w:rsidRPr="00F9362B">
        <w:rPr>
          <w:rFonts w:eastAsia="SimSun"/>
          <w:sz w:val="24"/>
          <w:szCs w:val="20"/>
          <w:lang w:eastAsia="ru-RU"/>
        </w:rPr>
        <w:t>В результате изучения студент должен закрепить и развить следующие</w:t>
      </w:r>
      <w:r>
        <w:rPr>
          <w:rFonts w:eastAsia="SimSun"/>
          <w:sz w:val="24"/>
          <w:szCs w:val="20"/>
          <w:lang w:eastAsia="ru-RU"/>
        </w:rPr>
        <w:t xml:space="preserve"> профессиональные</w:t>
      </w:r>
      <w:r w:rsidRPr="00F9362B">
        <w:rPr>
          <w:rFonts w:eastAsia="SimSun"/>
          <w:sz w:val="24"/>
          <w:szCs w:val="20"/>
          <w:lang w:eastAsia="ru-RU"/>
        </w:rPr>
        <w:t xml:space="preserve"> компетенции:</w:t>
      </w:r>
    </w:p>
    <w:p w:rsidR="007D6DD9" w:rsidRDefault="007D6DD9" w:rsidP="00C05014">
      <w:pPr>
        <w:autoSpaceDE w:val="0"/>
        <w:autoSpaceDN w:val="0"/>
        <w:adjustRightInd w:val="0"/>
        <w:jc w:val="both"/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</w:pPr>
      <w:r w:rsidRPr="004712BE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Научно</w:t>
      </w:r>
      <w:r w:rsidRPr="004712BE">
        <w:rPr>
          <w:rFonts w:ascii="TimesNewRomanPSMT" w:hAnsi="TimesNewRomanPSMT" w:cs="TimesNewRomanPSMT"/>
          <w:b/>
          <w:bCs/>
          <w:sz w:val="24"/>
          <w:szCs w:val="24"/>
          <w:lang w:eastAsia="ru-RU"/>
        </w:rPr>
        <w:t>-</w:t>
      </w:r>
      <w:r w:rsidRPr="004712BE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исследовательская деятельность</w:t>
      </w:r>
    </w:p>
    <w:p w:rsidR="007D6DD9" w:rsidRPr="00DC30B8" w:rsidRDefault="007D6DD9" w:rsidP="00DC30B8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6DAB">
        <w:rPr>
          <w:sz w:val="24"/>
          <w:szCs w:val="24"/>
          <w:lang w:eastAsia="ru-RU"/>
        </w:rPr>
        <w:t>ПК-1. Разрабатывать рабочие планы и программы проведения научных исследований,</w:t>
      </w:r>
      <w:r w:rsidR="00E21523" w:rsidRPr="00E21523">
        <w:rPr>
          <w:sz w:val="24"/>
          <w:szCs w:val="24"/>
          <w:lang w:eastAsia="ru-RU"/>
        </w:rPr>
        <w:t xml:space="preserve"> </w:t>
      </w:r>
      <w:r w:rsidRPr="00716DAB">
        <w:rPr>
          <w:sz w:val="24"/>
          <w:szCs w:val="24"/>
          <w:lang w:eastAsia="ru-RU"/>
        </w:rPr>
        <w:t>готовить задания для групп и отдельных исполнителей; разрабатывать инструментарий</w:t>
      </w:r>
      <w:r w:rsidR="00E21523" w:rsidRPr="00E21523">
        <w:rPr>
          <w:sz w:val="24"/>
          <w:szCs w:val="24"/>
          <w:lang w:eastAsia="ru-RU"/>
        </w:rPr>
        <w:t xml:space="preserve"> </w:t>
      </w:r>
      <w:r w:rsidRPr="00716DAB">
        <w:rPr>
          <w:sz w:val="24"/>
          <w:szCs w:val="24"/>
          <w:lang w:eastAsia="ru-RU"/>
        </w:rPr>
        <w:t>проводимых исследований в области финансов и кредита, анализировать их результаты, готовить</w:t>
      </w:r>
      <w:r w:rsidR="00E21523" w:rsidRPr="00E21523">
        <w:rPr>
          <w:sz w:val="24"/>
          <w:szCs w:val="24"/>
          <w:lang w:eastAsia="ru-RU"/>
        </w:rPr>
        <w:t xml:space="preserve"> </w:t>
      </w:r>
      <w:r w:rsidRPr="00716DAB">
        <w:rPr>
          <w:sz w:val="24"/>
          <w:szCs w:val="24"/>
          <w:lang w:eastAsia="ru-RU"/>
        </w:rPr>
        <w:t>данные для составления обзоров, отчетов и научных публикаций.</w:t>
      </w:r>
    </w:p>
    <w:p w:rsidR="007D6DD9" w:rsidRPr="00F70586" w:rsidRDefault="007D6DD9" w:rsidP="00C050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70586">
        <w:rPr>
          <w:sz w:val="24"/>
          <w:szCs w:val="24"/>
          <w:lang w:eastAsia="ru-RU"/>
        </w:rPr>
        <w:t>ПК-2. Ориентироваться в базовых положениях экономической теории,  применять их учетом рыночной экономики, владеть методами экономической оценки научных исследований.</w:t>
      </w:r>
    </w:p>
    <w:p w:rsidR="007D6DD9" w:rsidRDefault="007D6DD9" w:rsidP="00C050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70586">
        <w:rPr>
          <w:sz w:val="24"/>
          <w:szCs w:val="24"/>
          <w:lang w:eastAsia="ru-RU"/>
        </w:rPr>
        <w:t xml:space="preserve">ПК-3. Применять методы математического анализа и моделирования, теоретического экспериментального исследования </w:t>
      </w:r>
      <w:r>
        <w:rPr>
          <w:sz w:val="24"/>
          <w:szCs w:val="24"/>
          <w:lang w:eastAsia="ru-RU"/>
        </w:rPr>
        <w:t>в</w:t>
      </w:r>
      <w:r w:rsidRPr="00F70586">
        <w:rPr>
          <w:sz w:val="24"/>
          <w:szCs w:val="24"/>
          <w:lang w:eastAsia="ru-RU"/>
        </w:rPr>
        <w:t xml:space="preserve"> сфере финансов и кредита.</w:t>
      </w:r>
    </w:p>
    <w:p w:rsidR="007D6DD9" w:rsidRDefault="007D6DD9" w:rsidP="00C0501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ПК-4.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деятельности.</w:t>
      </w:r>
    </w:p>
    <w:p w:rsidR="007D6DD9" w:rsidRPr="009A6B22" w:rsidRDefault="007D6DD9" w:rsidP="00C05014">
      <w:pPr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Проектно-аналитическая деятельность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F70586"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ПК-5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.</w:t>
      </w: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Систематизировать статистические материалы, характеризующие количественные  и качественные показатели деятельности организации и ее подразделений; изучать результаты работы организации и ее подразделений и сопоставлять их с показателями других организаций; выявлять внутрихозяйственные резервы и разрабатывать мероприятия по их использованию.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ПК-6.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производственно-хозяйственной деятельности;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производственно-хозяйственной ситуации.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ПК-7. Обосновывать мероприятия по внедрению передовых методов хозяйствования, методов и приемов труда, улучшению организации и обслуживанию рабочих мест, созданию благоприятных условий труда.</w:t>
      </w:r>
    </w:p>
    <w:p w:rsidR="007D6DD9" w:rsidRPr="009A6B22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6"/>
          <w:szCs w:val="16"/>
          <w:lang w:eastAsia="ru-RU"/>
        </w:rPr>
      </w:pPr>
    </w:p>
    <w:p w:rsidR="007D6DD9" w:rsidRPr="007E4DC3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7E4DC3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Планово-экономическая деятельность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ПК-8. Разрабатывать перспективные, среднесрочные и текущие планы экономического и социального развития организации и ее структурных подразделений.</w:t>
      </w:r>
    </w:p>
    <w:p w:rsidR="007D6DD9" w:rsidRDefault="007D6DD9" w:rsidP="007E4DC3">
      <w:pPr>
        <w:autoSpaceDE w:val="0"/>
        <w:autoSpaceDN w:val="0"/>
        <w:adjustRightInd w:val="0"/>
        <w:jc w:val="both"/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ПК-11. Обосновывать мероприятия по совершенствованию и расширению сферы действия коммерческого и внутрихозяйственного расчета; рассчитывать экономический эффект от внедрения инновационных проектов.</w:t>
      </w:r>
    </w:p>
    <w:p w:rsidR="007D6DD9" w:rsidRPr="009A6B22" w:rsidRDefault="007D6DD9" w:rsidP="007E4DC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6"/>
          <w:szCs w:val="16"/>
          <w:lang w:eastAsia="ru-RU"/>
        </w:rPr>
      </w:pPr>
    </w:p>
    <w:p w:rsidR="007D6DD9" w:rsidRPr="004712BE" w:rsidRDefault="007D6DD9" w:rsidP="007E4DC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Финансово-кредитная деятельность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 xml:space="preserve">ПК-12. Анализировать действие инструментов денежно-кредитной политики, эффективность организации денежного оборота, деятельность кредитно-финансовых </w:t>
      </w: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lastRenderedPageBreak/>
        <w:t>организаций, их показатели; организовывать работу в сфере предоставления банковских и финансовых услуг на всех сегментах рынка.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ПК-14. Разрабатывать финансовую стратегию субъектов хозяйствования всех видов собственности; составлять финансовые планы субъектов хозяйствования, рассчитывать объемы денежных доходов и расходов субъектов</w:t>
      </w:r>
      <w:r w:rsidR="00EC6EEC"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 xml:space="preserve"> </w:t>
      </w: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хозяйствования и источники их финансирования; использовать методы финансового анализа, планирования и прогнозирования, финансового контроля в практике управления финансовым состоянием организации.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ПК-15. Рассчитывать собственные источники финансирования капитальных вложений и обосновать размеры привлекаемых ресурсов; составлять комплект финансовых расчетов к бизнес-плану и обосновать его реальность.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</w:pPr>
      <w:r>
        <w:rPr>
          <w:rFonts w:ascii="TimesNewRomanPS-BoldMT Cyr" w:hAnsi="TimesNewRomanPS-BoldMT Cyr" w:cs="TimesNewRomanPS-BoldMT Cyr"/>
          <w:bCs/>
          <w:sz w:val="24"/>
          <w:szCs w:val="24"/>
          <w:lang w:eastAsia="ru-RU"/>
        </w:rPr>
        <w:t>ПК-18. Выполнять профессиональные обязанности по расчету налоговой базы и налогов на основе действующего налогового законодательства и других нормативно-правовых актов о налогах и сборах, анализировать налоговое законодательство, сопоставлять положения отдельных норм, анализировать и оценивать налоговую нагрузку субъектов хозяйствования, а также налоговые риски участников налоговых отношений, осуществлять мероприятия по их снижению.</w:t>
      </w:r>
    </w:p>
    <w:p w:rsidR="007D6DD9" w:rsidRPr="009A6B22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16"/>
          <w:szCs w:val="16"/>
          <w:lang w:eastAsia="ru-RU"/>
        </w:rPr>
      </w:pPr>
    </w:p>
    <w:p w:rsidR="007D6DD9" w:rsidRPr="004712BE" w:rsidRDefault="007D6DD9" w:rsidP="004712B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4712BE">
        <w:rPr>
          <w:rFonts w:ascii="TimesNewRomanPS-BoldMT Cyr" w:hAnsi="TimesNewRomanPS-BoldMT Cyr" w:cs="TimesNewRomanPS-BoldMT Cyr"/>
          <w:b/>
          <w:bCs/>
          <w:sz w:val="24"/>
          <w:szCs w:val="24"/>
          <w:lang w:eastAsia="ru-RU"/>
        </w:rPr>
        <w:t>Организационно-управленческая деятельность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ПК-</w:t>
      </w:r>
      <w:r w:rsidRPr="001055C0">
        <w:rPr>
          <w:sz w:val="24"/>
          <w:szCs w:val="24"/>
          <w:lang w:eastAsia="ru-RU"/>
        </w:rPr>
        <w:t>19. Работать с юридической литературой и трудовым законодательством.</w:t>
      </w:r>
    </w:p>
    <w:p w:rsidR="007D6DD9" w:rsidRPr="001055C0" w:rsidRDefault="007D6DD9" w:rsidP="004712B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ПК-21. Анализировать и оценивать собранные в ходже профессиональной деятельности данные.</w:t>
      </w:r>
    </w:p>
    <w:p w:rsidR="007D6DD9" w:rsidRDefault="007D6DD9" w:rsidP="004712BE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055C0">
        <w:rPr>
          <w:sz w:val="24"/>
          <w:szCs w:val="24"/>
          <w:lang w:eastAsia="ru-RU"/>
        </w:rPr>
        <w:t xml:space="preserve">ПК- </w:t>
      </w:r>
      <w:r>
        <w:rPr>
          <w:sz w:val="24"/>
          <w:szCs w:val="24"/>
          <w:lang w:eastAsia="ru-RU"/>
        </w:rPr>
        <w:t>23. Пользоваться глобальными информационными ресурсами, владеть современными средствами телекоммуникаций.</w:t>
      </w:r>
    </w:p>
    <w:p w:rsidR="007D6DD9" w:rsidRPr="00985332" w:rsidRDefault="007D6DD9" w:rsidP="004712BE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ПК-24. Понимать сущность и социальную значимость своей будущей профессии, основные проблемы дисциплин, определяющих конкретную область его деятельности, видеть их взаимосвязь в целостной системе знаний.</w:t>
      </w:r>
    </w:p>
    <w:p w:rsidR="007D6DD9" w:rsidRPr="00985332" w:rsidRDefault="007D6DD9" w:rsidP="004712BE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ru-RU"/>
        </w:rPr>
      </w:pPr>
    </w:p>
    <w:p w:rsidR="007D6DD9" w:rsidRPr="00FC59C1" w:rsidRDefault="007D6DD9" w:rsidP="009A6B22">
      <w:pPr>
        <w:jc w:val="both"/>
        <w:rPr>
          <w:sz w:val="24"/>
          <w:szCs w:val="24"/>
          <w:lang w:eastAsia="ru-RU"/>
        </w:rPr>
      </w:pPr>
      <w:r w:rsidRPr="00FC59C1">
        <w:rPr>
          <w:b/>
          <w:sz w:val="24"/>
          <w:szCs w:val="24"/>
          <w:lang w:eastAsia="ru-RU"/>
        </w:rPr>
        <w:t>Форма получения высшего образования – дневная.</w:t>
      </w:r>
      <w:r>
        <w:rPr>
          <w:sz w:val="24"/>
          <w:szCs w:val="24"/>
          <w:lang w:eastAsia="ru-RU"/>
        </w:rPr>
        <w:t>4</w:t>
      </w:r>
      <w:r w:rsidRPr="00FC59C1">
        <w:rPr>
          <w:sz w:val="24"/>
          <w:szCs w:val="24"/>
          <w:lang w:eastAsia="ru-RU"/>
        </w:rPr>
        <w:t xml:space="preserve"> курс</w:t>
      </w:r>
      <w:r>
        <w:rPr>
          <w:sz w:val="24"/>
          <w:szCs w:val="24"/>
          <w:lang w:eastAsia="ru-RU"/>
        </w:rPr>
        <w:t>,8</w:t>
      </w:r>
      <w:r w:rsidRPr="00FC59C1">
        <w:rPr>
          <w:sz w:val="24"/>
          <w:szCs w:val="24"/>
          <w:lang w:eastAsia="ru-RU"/>
        </w:rPr>
        <w:t xml:space="preserve"> семестр. </w:t>
      </w:r>
    </w:p>
    <w:p w:rsidR="007D6DD9" w:rsidRDefault="007D6DD9" w:rsidP="009A6B22">
      <w:pPr>
        <w:jc w:val="both"/>
        <w:rPr>
          <w:sz w:val="24"/>
          <w:szCs w:val="24"/>
        </w:rPr>
      </w:pPr>
      <w:r w:rsidRPr="00FC59C1">
        <w:rPr>
          <w:b/>
          <w:sz w:val="24"/>
          <w:szCs w:val="24"/>
          <w:lang w:eastAsia="ru-RU"/>
        </w:rPr>
        <w:t>Форма получения высшего образования – заочная.</w:t>
      </w:r>
      <w:r>
        <w:rPr>
          <w:sz w:val="24"/>
          <w:szCs w:val="24"/>
        </w:rPr>
        <w:tab/>
      </w:r>
      <w:r w:rsidR="00EC6EEC">
        <w:rPr>
          <w:sz w:val="24"/>
          <w:szCs w:val="24"/>
        </w:rPr>
        <w:t xml:space="preserve"> </w:t>
      </w:r>
      <w:r>
        <w:rPr>
          <w:sz w:val="24"/>
          <w:szCs w:val="24"/>
        </w:rPr>
        <w:t>5 курс, 10 семестр.</w:t>
      </w:r>
    </w:p>
    <w:p w:rsidR="007D6DD9" w:rsidRDefault="007D6DD9" w:rsidP="009A6B22">
      <w:pPr>
        <w:jc w:val="both"/>
        <w:rPr>
          <w:sz w:val="24"/>
          <w:szCs w:val="24"/>
        </w:rPr>
      </w:pPr>
      <w:r w:rsidRPr="00662FD8">
        <w:rPr>
          <w:b/>
          <w:sz w:val="24"/>
          <w:szCs w:val="24"/>
          <w:lang w:eastAsia="ru-RU"/>
        </w:rPr>
        <w:t>Форма получения высшего образования – заочная на базе ССУЗ.</w:t>
      </w:r>
      <w:r w:rsidR="00EC6EEC">
        <w:rPr>
          <w:sz w:val="24"/>
          <w:szCs w:val="24"/>
        </w:rPr>
        <w:t xml:space="preserve"> 4</w:t>
      </w:r>
      <w:r w:rsidRPr="00662FD8">
        <w:rPr>
          <w:sz w:val="24"/>
          <w:szCs w:val="24"/>
        </w:rPr>
        <w:t xml:space="preserve"> курс</w:t>
      </w:r>
      <w:r>
        <w:rPr>
          <w:sz w:val="24"/>
          <w:szCs w:val="24"/>
        </w:rPr>
        <w:t>,7</w:t>
      </w:r>
      <w:r w:rsidRPr="00662FD8">
        <w:rPr>
          <w:sz w:val="24"/>
          <w:szCs w:val="24"/>
        </w:rPr>
        <w:t xml:space="preserve"> семестр</w:t>
      </w:r>
      <w:r>
        <w:rPr>
          <w:sz w:val="24"/>
          <w:szCs w:val="24"/>
        </w:rPr>
        <w:t>.</w:t>
      </w:r>
    </w:p>
    <w:p w:rsidR="007D6DD9" w:rsidRPr="00FC59C1" w:rsidRDefault="007D6DD9" w:rsidP="004712BE">
      <w:pPr>
        <w:ind w:firstLine="708"/>
        <w:jc w:val="both"/>
        <w:rPr>
          <w:sz w:val="24"/>
          <w:szCs w:val="24"/>
          <w:lang w:eastAsia="ru-RU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Pr="00EC6EEC" w:rsidRDefault="007D6DD9">
      <w:pPr>
        <w:rPr>
          <w:sz w:val="24"/>
          <w:szCs w:val="24"/>
        </w:rPr>
      </w:pPr>
    </w:p>
    <w:p w:rsidR="00E21523" w:rsidRPr="00EC6EEC" w:rsidRDefault="00E21523">
      <w:pPr>
        <w:rPr>
          <w:sz w:val="24"/>
          <w:szCs w:val="24"/>
        </w:rPr>
      </w:pPr>
    </w:p>
    <w:p w:rsidR="00E21523" w:rsidRPr="00EC6EEC" w:rsidRDefault="00E21523">
      <w:pPr>
        <w:rPr>
          <w:sz w:val="24"/>
          <w:szCs w:val="24"/>
        </w:rPr>
      </w:pPr>
    </w:p>
    <w:p w:rsidR="00E21523" w:rsidRDefault="00E21523">
      <w:pPr>
        <w:rPr>
          <w:sz w:val="24"/>
          <w:szCs w:val="24"/>
        </w:rPr>
      </w:pPr>
    </w:p>
    <w:p w:rsidR="008E43FD" w:rsidRDefault="008E43FD">
      <w:pPr>
        <w:rPr>
          <w:sz w:val="24"/>
          <w:szCs w:val="24"/>
        </w:rPr>
      </w:pPr>
    </w:p>
    <w:p w:rsidR="008E43FD" w:rsidRDefault="008E43FD">
      <w:pPr>
        <w:rPr>
          <w:sz w:val="24"/>
          <w:szCs w:val="24"/>
        </w:rPr>
      </w:pPr>
    </w:p>
    <w:p w:rsidR="008E43FD" w:rsidRPr="00EC6EEC" w:rsidRDefault="008E43FD">
      <w:pPr>
        <w:rPr>
          <w:sz w:val="24"/>
          <w:szCs w:val="24"/>
        </w:rPr>
      </w:pPr>
    </w:p>
    <w:p w:rsidR="00E21523" w:rsidRPr="00EC6EEC" w:rsidRDefault="00E21523">
      <w:pPr>
        <w:rPr>
          <w:sz w:val="24"/>
          <w:szCs w:val="24"/>
        </w:rPr>
      </w:pPr>
    </w:p>
    <w:p w:rsidR="007D6DD9" w:rsidRDefault="007D6DD9">
      <w:pPr>
        <w:rPr>
          <w:sz w:val="24"/>
          <w:szCs w:val="24"/>
        </w:rPr>
      </w:pPr>
    </w:p>
    <w:p w:rsidR="007D6DD9" w:rsidRPr="00F60C55" w:rsidRDefault="007D6DD9" w:rsidP="00F60C55">
      <w:pPr>
        <w:jc w:val="center"/>
        <w:rPr>
          <w:b/>
          <w:sz w:val="24"/>
          <w:szCs w:val="24"/>
        </w:rPr>
      </w:pPr>
      <w:r w:rsidRPr="00F60C55">
        <w:rPr>
          <w:b/>
          <w:sz w:val="24"/>
          <w:szCs w:val="24"/>
        </w:rPr>
        <w:lastRenderedPageBreak/>
        <w:t xml:space="preserve">2 СОДЕРЖАНИЕ </w:t>
      </w:r>
      <w:r>
        <w:rPr>
          <w:b/>
          <w:sz w:val="24"/>
          <w:szCs w:val="24"/>
        </w:rPr>
        <w:t>ГОСУДАРСТВЕННОГО ЭКЗАМЕНА</w:t>
      </w:r>
    </w:p>
    <w:p w:rsidR="007D6DD9" w:rsidRDefault="007D6DD9">
      <w:pPr>
        <w:rPr>
          <w:sz w:val="24"/>
          <w:szCs w:val="24"/>
        </w:rPr>
      </w:pPr>
    </w:p>
    <w:p w:rsidR="007D6DD9" w:rsidRPr="00C557C4" w:rsidRDefault="007D6DD9" w:rsidP="000F7481">
      <w:pPr>
        <w:jc w:val="center"/>
        <w:rPr>
          <w:spacing w:val="-2"/>
          <w:sz w:val="24"/>
          <w:szCs w:val="24"/>
          <w:u w:val="single"/>
          <w:lang w:eastAsia="ru-RU"/>
        </w:rPr>
      </w:pPr>
      <w:r w:rsidRPr="00C557C4">
        <w:rPr>
          <w:spacing w:val="-2"/>
          <w:sz w:val="24"/>
          <w:szCs w:val="24"/>
          <w:u w:val="single"/>
          <w:lang w:eastAsia="ru-RU"/>
        </w:rPr>
        <w:t>ДЕНЕЖНОЕ ОБРАЩЕНИЕ</w:t>
      </w:r>
    </w:p>
    <w:p w:rsidR="007D6DD9" w:rsidRPr="00C557C4" w:rsidRDefault="007D6DD9" w:rsidP="000F7481">
      <w:pPr>
        <w:jc w:val="center"/>
        <w:rPr>
          <w:spacing w:val="-2"/>
          <w:sz w:val="24"/>
          <w:szCs w:val="24"/>
          <w:highlight w:val="yellow"/>
          <w:u w:val="single"/>
          <w:lang w:eastAsia="ru-RU"/>
        </w:rPr>
      </w:pP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 xml:space="preserve">Происхождение, сущность и функции денег. </w:t>
      </w:r>
    </w:p>
    <w:p w:rsidR="007D6DD9" w:rsidRPr="00C557C4" w:rsidRDefault="007D6DD9" w:rsidP="000F7481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Концепции происхождения денег: рационалистическая и эволюционная. Характеристика сущности денег. </w:t>
      </w:r>
      <w:r>
        <w:rPr>
          <w:sz w:val="24"/>
          <w:szCs w:val="24"/>
          <w:lang w:eastAsia="ru-RU"/>
        </w:rPr>
        <w:t>Ф</w:t>
      </w:r>
      <w:r w:rsidRPr="00C557C4">
        <w:rPr>
          <w:sz w:val="24"/>
          <w:szCs w:val="24"/>
          <w:lang w:eastAsia="ru-RU"/>
        </w:rPr>
        <w:t>ункции денег. Сущность и значение функции меры стоимости. Деньги в функции средства обращения. Функция денег как средства платежа. Функция средства накопления. Деньги в сфере международного экономического оборота.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 xml:space="preserve">Понятие и основные элементы денежной системы. </w:t>
      </w:r>
    </w:p>
    <w:p w:rsidR="007D6DD9" w:rsidRPr="00C557C4" w:rsidRDefault="007D6DD9" w:rsidP="000F7481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Понятие денежной системы. Основные принципы современной денежной системы рыночного типа. Классификация типов денежных систем. Товарные денежные системы. Металлические денежные системы. Денежные системы обращения бумажных и кредитных денег. </w:t>
      </w:r>
      <w:r w:rsidRPr="00C557C4">
        <w:rPr>
          <w:sz w:val="24"/>
          <w:szCs w:val="24"/>
        </w:rPr>
        <w:t>Основные элементы национальных денежных систем. Денежная система Республики Беларусь и её развитие.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Организация безналичного денежного оборота.</w:t>
      </w:r>
    </w:p>
    <w:p w:rsidR="007D6DD9" w:rsidRPr="00C557C4" w:rsidRDefault="007D6DD9" w:rsidP="000F7481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Понятие денежного оборота. Классификация денежного оборота в зависимости от форм используемых в нём денег. Безналичный денежный оборот и его роль в экономической стабильности государства. Принципы и условия проведения безналичных расчётов.</w:t>
      </w:r>
    </w:p>
    <w:p w:rsidR="007D6DD9" w:rsidRPr="00C557C4" w:rsidRDefault="007D6DD9" w:rsidP="000F7481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</w:rPr>
        <w:t>Формы безналичных расчётов и порядок их осуществления.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Сущность кредита и его роль.</w:t>
      </w:r>
    </w:p>
    <w:p w:rsidR="007D6DD9" w:rsidRPr="00C557C4" w:rsidRDefault="007D6DD9" w:rsidP="000F7481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</w:rPr>
        <w:t>Причины и условия возникновения кредитных отношений. Сущность кредитных отношений и его субъекты. Ссуженная стоимость и её специфические особенности. Роль кредита в рыночных отношениях.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 xml:space="preserve">Банковские проценты. </w:t>
      </w:r>
    </w:p>
    <w:p w:rsidR="007D6DD9" w:rsidRPr="00C557C4" w:rsidRDefault="007D6DD9" w:rsidP="000F7481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Сущность банковского процента и его функции: </w:t>
      </w:r>
      <w:proofErr w:type="spellStart"/>
      <w:r w:rsidRPr="00C557C4">
        <w:rPr>
          <w:sz w:val="24"/>
          <w:szCs w:val="24"/>
          <w:lang w:eastAsia="ru-RU"/>
        </w:rPr>
        <w:t>перераспределительная</w:t>
      </w:r>
      <w:proofErr w:type="spellEnd"/>
      <w:r w:rsidRPr="00C557C4">
        <w:rPr>
          <w:sz w:val="24"/>
          <w:szCs w:val="24"/>
          <w:lang w:eastAsia="ru-RU"/>
        </w:rPr>
        <w:t>, регулирующая, функция сохранения ссудного фонда. Классификация ссудного процента. Депозитный процент и его сущность. Факторы, влияющие на размер депозитного процента. Процент по банковским кредитам. Факторы влияния на уровень процентных ставок по кредитам. Ставка рефинансирования.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t>Банковская система Республики Беларусь.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Назначение банковской системы и ее элементы. Характеристика Центрального банка, его цели, задачи и функции. Характеристика коммерческих банков, их цели, функции и операции.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t>Пассивные операции и ресурсы (капитал) банка.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Общие понятия и классификация банковских ресурсов. Состав собственных средств банка, их функции. 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>Операции по формированию собственных средств банка и изменению их величины.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Понятие и состав привлеченных средств банка. 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Операции по формированию привлеченных средств банка: депозитные, кредитные, выпуск ценных бумаг. Понятие и показатели достаточности нормативного капитала банка. 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t>Активные операции и активы банка.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>Понятие активных операций, их содержание и назначение.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Экономическое содержание активов банка, их состав и структура. Классификация активов по различным экономическим признакам. 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Критерии оценки качества активов: ликвидность, рискованность, доходность, </w:t>
      </w:r>
      <w:proofErr w:type="spellStart"/>
      <w:r w:rsidRPr="00C557C4">
        <w:rPr>
          <w:sz w:val="24"/>
          <w:szCs w:val="24"/>
        </w:rPr>
        <w:t>диверсифицированность</w:t>
      </w:r>
      <w:proofErr w:type="spellEnd"/>
      <w:r w:rsidRPr="00C557C4">
        <w:rPr>
          <w:sz w:val="24"/>
          <w:szCs w:val="24"/>
        </w:rPr>
        <w:t>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</w:tabs>
        <w:ind w:left="426" w:hanging="426"/>
        <w:contextualSpacing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t xml:space="preserve">Кредитные операции банка: их сущность и назначение. 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Понятие кредитных операций. Кредитный портфель банка, его виды и методика исчисления. Основные этапы процесса кредитования. Разновидности способов предоставления кредитов: единовременная выдача, кредитная линия, </w:t>
      </w:r>
      <w:proofErr w:type="spellStart"/>
      <w:r w:rsidRPr="00C557C4">
        <w:rPr>
          <w:sz w:val="24"/>
          <w:szCs w:val="24"/>
        </w:rPr>
        <w:t>овердрафное</w:t>
      </w:r>
      <w:proofErr w:type="spellEnd"/>
      <w:r w:rsidRPr="00C557C4">
        <w:rPr>
          <w:sz w:val="24"/>
          <w:szCs w:val="24"/>
        </w:rPr>
        <w:t xml:space="preserve"> кредитование. Кредитный договор, его содержание. </w:t>
      </w:r>
    </w:p>
    <w:p w:rsidR="007D6DD9" w:rsidRPr="00C557C4" w:rsidRDefault="007D6DD9" w:rsidP="000F7481">
      <w:pPr>
        <w:tabs>
          <w:tab w:val="left" w:pos="504"/>
        </w:tabs>
        <w:jc w:val="both"/>
        <w:rPr>
          <w:sz w:val="24"/>
          <w:szCs w:val="24"/>
        </w:rPr>
      </w:pPr>
      <w:r w:rsidRPr="00C557C4">
        <w:rPr>
          <w:sz w:val="24"/>
          <w:szCs w:val="24"/>
        </w:rPr>
        <w:t>Кредитное досье: понятие, порядок хранения.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426"/>
        </w:tabs>
        <w:spacing w:after="200" w:line="276" w:lineRule="auto"/>
        <w:ind w:hanging="502"/>
        <w:contextualSpacing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lastRenderedPageBreak/>
        <w:t>Обеспечение исполнения кредитных обязательств  клиентов банка.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Понятие кредитоспособности клиента, необходимость ее определения. Способы оценки  кредитоспособности: качественный анализ, финансовый анализ. </w:t>
      </w:r>
    </w:p>
    <w:p w:rsidR="007D6DD9" w:rsidRPr="00C557C4" w:rsidRDefault="007D6DD9" w:rsidP="000F74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Способы обеспечения исполнения обязательств по кредитному договору: залог и залоговое право, гарантийный депозит денег, поручительства, гарантия. Страхование кредитодателем риска невозврата кредита. 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Формы кредита.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Понятие о формах кредита. Критерии классификации кредита. Характеристика основных форм кредита: банковский кредит, государственный кредит, потребительский кредит, ипотечный кредит, коммерческий кредит, международный кредит, лизинговый кредит.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Правовые и экономические основы деятельности Национального банка Республики</w:t>
      </w:r>
      <w:r w:rsidR="00E21523" w:rsidRPr="00E21523">
        <w:rPr>
          <w:b/>
          <w:i/>
          <w:sz w:val="24"/>
          <w:szCs w:val="24"/>
          <w:lang w:eastAsia="ru-RU"/>
        </w:rPr>
        <w:t xml:space="preserve"> </w:t>
      </w:r>
      <w:r w:rsidRPr="00C557C4">
        <w:rPr>
          <w:b/>
          <w:i/>
          <w:sz w:val="24"/>
          <w:szCs w:val="24"/>
          <w:lang w:eastAsia="ru-RU"/>
        </w:rPr>
        <w:t xml:space="preserve">Беларусь. Его цели, функции и операции. 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Юридический статус и правовые основы деятельности Национального банка Республики Беларусь. Организационная структура Национального банка Республики Беларусь. Цели деятельности, виды функций и операций. 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</w:tabs>
        <w:ind w:left="392" w:hanging="392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Денежно-кредитная политика Национального банка Республики Беларусь.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Сущность и типы денежно-кредитной политики. Классификация методов и инструментов денежно-кредитного регулирования. Характеристика монетарных режимов. Особенности разработки и реализации денежно-кредитной политики на современном этапе. 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Операции Национального банка на внутреннем финансовом рынке.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Сущность и методы рефинансирования банков. Цели и особенности осуществления депозитных операций Национального банка. Процентная политика Национального банка. Сущность  и значение ставки рефинансирования.  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Операции Национального банка Республики Беларусь на валютном рынке.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i/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Понятие, функции и типы валютных рынков. Операции Национального банка на внутреннем валютном рынке. Политика </w:t>
      </w:r>
      <w:proofErr w:type="spellStart"/>
      <w:r w:rsidRPr="00C557C4">
        <w:rPr>
          <w:sz w:val="24"/>
          <w:szCs w:val="24"/>
          <w:lang w:eastAsia="ru-RU"/>
        </w:rPr>
        <w:t>курсообразования</w:t>
      </w:r>
      <w:proofErr w:type="spellEnd"/>
      <w:r w:rsidRPr="00C557C4">
        <w:rPr>
          <w:sz w:val="24"/>
          <w:szCs w:val="24"/>
          <w:lang w:eastAsia="ru-RU"/>
        </w:rPr>
        <w:t xml:space="preserve"> и регулирования валютного курса. Сущность и цели валютных интервенций. Управление внешним долгом.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Сущность и основы организации рынка ценных бумаг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 xml:space="preserve">Понятие рынка ценных бумаг. Функции рынка ценных бумаг: </w:t>
      </w:r>
      <w:proofErr w:type="spellStart"/>
      <w:r w:rsidRPr="00C557C4">
        <w:rPr>
          <w:color w:val="000000"/>
          <w:sz w:val="24"/>
          <w:szCs w:val="24"/>
          <w:lang w:eastAsia="ru-RU"/>
        </w:rPr>
        <w:t>общерыночные</w:t>
      </w:r>
      <w:proofErr w:type="spellEnd"/>
      <w:r w:rsidRPr="00C557C4">
        <w:rPr>
          <w:color w:val="000000"/>
          <w:sz w:val="24"/>
          <w:szCs w:val="24"/>
          <w:lang w:eastAsia="ru-RU"/>
        </w:rPr>
        <w:t xml:space="preserve"> и специфические. Участники рынка ценных бумаг. Профессиональная деятельность по ценным бумагам. 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Ценные бумаги и их характеристика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 и значение ценных бумаг. Классификация ценных бумаг. Акции. Облигации. Производные ценные бумаги. Весельное обращение. Государственные ценные бумаги.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Функции и законы кредита и их значение</w:t>
      </w:r>
      <w:r w:rsidRPr="00C557C4">
        <w:rPr>
          <w:i/>
          <w:color w:val="000000"/>
          <w:sz w:val="24"/>
          <w:szCs w:val="24"/>
          <w:lang w:eastAsia="ru-RU"/>
        </w:rPr>
        <w:t>.</w:t>
      </w:r>
    </w:p>
    <w:p w:rsidR="007D6DD9" w:rsidRPr="00C557C4" w:rsidRDefault="007D6DD9" w:rsidP="000F7481">
      <w:pPr>
        <w:tabs>
          <w:tab w:val="left" w:pos="0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Понятие </w:t>
      </w:r>
      <w:r w:rsidRPr="00C557C4">
        <w:rPr>
          <w:color w:val="000000"/>
          <w:sz w:val="24"/>
          <w:szCs w:val="24"/>
          <w:lang w:eastAsia="ru-RU"/>
        </w:rPr>
        <w:t>функци</w:t>
      </w:r>
      <w:r>
        <w:rPr>
          <w:color w:val="000000"/>
          <w:sz w:val="24"/>
          <w:szCs w:val="24"/>
          <w:lang w:eastAsia="ru-RU"/>
        </w:rPr>
        <w:t>й</w:t>
      </w:r>
      <w:r w:rsidRPr="00C557C4">
        <w:rPr>
          <w:color w:val="000000"/>
          <w:sz w:val="24"/>
          <w:szCs w:val="24"/>
          <w:lang w:eastAsia="ru-RU"/>
        </w:rPr>
        <w:t xml:space="preserve"> кредита. Характеристики функций кредита: </w:t>
      </w:r>
      <w:proofErr w:type="spellStart"/>
      <w:r w:rsidRPr="00C557C4">
        <w:rPr>
          <w:color w:val="000000"/>
          <w:sz w:val="24"/>
          <w:szCs w:val="24"/>
          <w:lang w:eastAsia="ru-RU"/>
        </w:rPr>
        <w:t>перераспределительная</w:t>
      </w:r>
      <w:proofErr w:type="spellEnd"/>
      <w:r w:rsidRPr="00C557C4">
        <w:rPr>
          <w:color w:val="000000"/>
          <w:sz w:val="24"/>
          <w:szCs w:val="24"/>
          <w:lang w:eastAsia="ru-RU"/>
        </w:rPr>
        <w:t>, замещение личных денег, контрольно-стимулирующая.</w:t>
      </w:r>
    </w:p>
    <w:p w:rsidR="007D6DD9" w:rsidRPr="00C557C4" w:rsidRDefault="007D6DD9" w:rsidP="000F7481">
      <w:pPr>
        <w:tabs>
          <w:tab w:val="left" w:pos="0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Законы кредита: возвратность, платность, срочность, обеспеченность, целевой характер, дифференцированный характер, равновесия, сохранения ссуженной стоимости.</w:t>
      </w:r>
    </w:p>
    <w:p w:rsidR="007D6DD9" w:rsidRPr="00C557C4" w:rsidRDefault="007D6DD9" w:rsidP="000F7481">
      <w:pPr>
        <w:tabs>
          <w:tab w:val="left" w:pos="0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Экономические последствия несо</w:t>
      </w:r>
      <w:r>
        <w:rPr>
          <w:color w:val="000000"/>
          <w:sz w:val="24"/>
          <w:szCs w:val="24"/>
          <w:lang w:eastAsia="ru-RU"/>
        </w:rPr>
        <w:t>блюдения</w:t>
      </w:r>
      <w:r w:rsidRPr="00C557C4">
        <w:rPr>
          <w:color w:val="000000"/>
          <w:sz w:val="24"/>
          <w:szCs w:val="24"/>
          <w:lang w:eastAsia="ru-RU"/>
        </w:rPr>
        <w:t xml:space="preserve"> законов кредита.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Порядок регистрации, лицензирования и прекращения деятельности банков</w:t>
      </w:r>
      <w:r w:rsidRPr="00C557C4">
        <w:rPr>
          <w:color w:val="000000"/>
          <w:sz w:val="24"/>
          <w:szCs w:val="24"/>
          <w:lang w:eastAsia="ru-RU"/>
        </w:rPr>
        <w:t>.</w:t>
      </w:r>
    </w:p>
    <w:p w:rsidR="007D6DD9" w:rsidRPr="00C557C4" w:rsidRDefault="007D6DD9" w:rsidP="000F7481">
      <w:pPr>
        <w:tabs>
          <w:tab w:val="left" w:pos="0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Государственная регистрация банков. Правовые основы создания и лицензирования деятельности банков. Обособленные  и структурные подразделения банка. Прекращение деятельности банка, реорганизация банка и ее формы.</w:t>
      </w:r>
    </w:p>
    <w:p w:rsidR="007D6DD9" w:rsidRPr="00C557C4" w:rsidRDefault="007D6DD9" w:rsidP="000F7481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color w:val="000000"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 xml:space="preserve">Банковские риски: понятие, классификация и система управления. </w:t>
      </w:r>
    </w:p>
    <w:p w:rsidR="007D6DD9" w:rsidRPr="00C557C4" w:rsidRDefault="007D6DD9" w:rsidP="000F7481">
      <w:pPr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Понятие риска. Цели и функции системы банковских рисков. Классификация банковских рисков. Понятие и принципы построения системы управления банковскими рисками. Характеристика основных элементов системы управления банковскими рисками. Основные методы измерения (оценки) банковских рисков (стресс-тестирование, стоимостная оценка риска на основе </w:t>
      </w:r>
      <w:proofErr w:type="spellStart"/>
      <w:r w:rsidRPr="00C557C4">
        <w:rPr>
          <w:sz w:val="24"/>
          <w:szCs w:val="24"/>
          <w:lang w:eastAsia="ru-RU"/>
        </w:rPr>
        <w:t>Value-At-Risk</w:t>
      </w:r>
      <w:proofErr w:type="spellEnd"/>
      <w:r w:rsidRPr="00C557C4">
        <w:rPr>
          <w:sz w:val="24"/>
          <w:szCs w:val="24"/>
          <w:lang w:eastAsia="ru-RU"/>
        </w:rPr>
        <w:t xml:space="preserve"> (</w:t>
      </w:r>
      <w:proofErr w:type="spellStart"/>
      <w:r w:rsidRPr="00C557C4">
        <w:rPr>
          <w:sz w:val="24"/>
          <w:szCs w:val="24"/>
          <w:lang w:eastAsia="ru-RU"/>
        </w:rPr>
        <w:t>VaR</w:t>
      </w:r>
      <w:proofErr w:type="spellEnd"/>
      <w:r w:rsidRPr="00C557C4">
        <w:rPr>
          <w:sz w:val="24"/>
          <w:szCs w:val="24"/>
          <w:lang w:eastAsia="ru-RU"/>
        </w:rPr>
        <w:t>)).</w:t>
      </w:r>
    </w:p>
    <w:p w:rsidR="007D6DD9" w:rsidRPr="00C557C4" w:rsidRDefault="007D6DD9" w:rsidP="000F7481">
      <w:pPr>
        <w:tabs>
          <w:tab w:val="left" w:pos="284"/>
        </w:tabs>
        <w:jc w:val="both"/>
        <w:rPr>
          <w:i/>
          <w:color w:val="000000"/>
          <w:sz w:val="24"/>
          <w:szCs w:val="24"/>
          <w:lang w:eastAsia="ru-RU"/>
        </w:rPr>
      </w:pPr>
    </w:p>
    <w:p w:rsidR="007D6DD9" w:rsidRPr="00C557C4" w:rsidRDefault="007D6DD9" w:rsidP="000F7481">
      <w:pPr>
        <w:tabs>
          <w:tab w:val="left" w:pos="284"/>
        </w:tabs>
        <w:jc w:val="both"/>
        <w:rPr>
          <w:i/>
          <w:color w:val="000000"/>
          <w:sz w:val="24"/>
          <w:szCs w:val="24"/>
          <w:lang w:eastAsia="ru-RU"/>
        </w:rPr>
      </w:pPr>
    </w:p>
    <w:p w:rsidR="007D6DD9" w:rsidRPr="00C557C4" w:rsidRDefault="007D6DD9" w:rsidP="000F7481">
      <w:pPr>
        <w:tabs>
          <w:tab w:val="left" w:pos="284"/>
        </w:tabs>
        <w:jc w:val="both"/>
        <w:rPr>
          <w:i/>
          <w:color w:val="000000"/>
          <w:sz w:val="24"/>
          <w:szCs w:val="24"/>
          <w:lang w:eastAsia="ru-RU"/>
        </w:rPr>
      </w:pPr>
    </w:p>
    <w:p w:rsidR="007D6DD9" w:rsidRPr="00C557C4" w:rsidRDefault="007D6DD9" w:rsidP="000F7481">
      <w:pPr>
        <w:jc w:val="center"/>
        <w:rPr>
          <w:color w:val="000000"/>
          <w:sz w:val="24"/>
          <w:szCs w:val="24"/>
          <w:u w:val="single"/>
          <w:lang w:eastAsia="ru-RU"/>
        </w:rPr>
      </w:pPr>
      <w:r w:rsidRPr="00C557C4">
        <w:rPr>
          <w:color w:val="000000"/>
          <w:sz w:val="24"/>
          <w:szCs w:val="24"/>
          <w:u w:val="single"/>
          <w:lang w:eastAsia="ru-RU"/>
        </w:rPr>
        <w:lastRenderedPageBreak/>
        <w:t>ФИНАНСЫ</w:t>
      </w:r>
    </w:p>
    <w:p w:rsidR="007D6DD9" w:rsidRPr="00C557C4" w:rsidRDefault="007D6DD9" w:rsidP="000F7481">
      <w:pPr>
        <w:rPr>
          <w:b/>
          <w:color w:val="000000"/>
          <w:sz w:val="24"/>
          <w:szCs w:val="24"/>
          <w:u w:val="single"/>
          <w:lang w:eastAsia="ru-RU"/>
        </w:rPr>
      </w:pPr>
    </w:p>
    <w:p w:rsidR="007D6DD9" w:rsidRPr="00C557C4" w:rsidRDefault="007D6DD9" w:rsidP="000F7481">
      <w:pPr>
        <w:numPr>
          <w:ilvl w:val="0"/>
          <w:numId w:val="23"/>
        </w:numPr>
        <w:tabs>
          <w:tab w:val="left" w:pos="284"/>
          <w:tab w:val="left" w:pos="426"/>
        </w:tabs>
        <w:ind w:left="426" w:hanging="426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Бюджетная система и её структура.</w:t>
      </w:r>
    </w:p>
    <w:p w:rsidR="007D6DD9" w:rsidRPr="00C557C4" w:rsidRDefault="007D6DD9" w:rsidP="000F7481">
      <w:pPr>
        <w:tabs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 бюджетной системы. Краткая характеристика структуры бюджетной системы. Принципы бюджетного устройства : единство бюджетной системы, полнота, реальность, гласность и самостоятельность бюджетов.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Сущность и функции финансов.</w:t>
      </w:r>
    </w:p>
    <w:p w:rsidR="007D6DD9" w:rsidRPr="00C557C4" w:rsidRDefault="007D6DD9" w:rsidP="000F7481">
      <w:pPr>
        <w:tabs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Возникновение финансов. Функции финансов. Взаимосвязь финансов с другими экономическими категориями.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Госбюджет, его сущность и роль.</w:t>
      </w:r>
    </w:p>
    <w:p w:rsidR="007D6DD9" w:rsidRPr="00C557C4" w:rsidRDefault="007D6DD9" w:rsidP="000F7481">
      <w:pPr>
        <w:tabs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 госбюджета. Функции госбюджета. Формирование доходной части бюджета. Классификация доходов. Расходная часть бюджета, ее классификация. Понятие дефицита бюджета.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0"/>
        </w:tabs>
        <w:ind w:left="284" w:hanging="284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Сущность, виды, формы  и органы финансового контроля.</w:t>
      </w:r>
    </w:p>
    <w:p w:rsidR="007D6DD9" w:rsidRPr="00C557C4" w:rsidRDefault="007D6DD9" w:rsidP="000F7481">
      <w:pPr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Понятие, цель и задачи финансового контроля. Виды финансового контроля: государственный финансовый контроль, аудит. Формы финансового контроля: предварительный, текущий, последующий. Краткая характеристика методов финансового контроля: обследование, экономический анализ, проверка</w:t>
      </w:r>
      <w:r>
        <w:rPr>
          <w:color w:val="000000"/>
          <w:sz w:val="24"/>
          <w:szCs w:val="24"/>
          <w:lang w:eastAsia="ru-RU"/>
        </w:rPr>
        <w:t>, мониторинг</w:t>
      </w:r>
      <w:r w:rsidRPr="00C557C4">
        <w:rPr>
          <w:color w:val="000000"/>
          <w:sz w:val="24"/>
          <w:szCs w:val="24"/>
          <w:lang w:eastAsia="ru-RU"/>
        </w:rPr>
        <w:t>. Органы, осуществляющие финансовый контроль.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 xml:space="preserve">Управление финансами государства. </w:t>
      </w:r>
    </w:p>
    <w:p w:rsidR="007D6DD9" w:rsidRPr="00C557C4" w:rsidRDefault="007D6DD9" w:rsidP="000F7481">
      <w:pPr>
        <w:tabs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 об управлении финансами, цель и задачи управления финансами государства, органы управления финансами и их функции.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Финансовая система государства и её классификация.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 финансовой системы. Краткая характеристика сфер и звеньев финансовой системы</w:t>
      </w:r>
      <w:r>
        <w:rPr>
          <w:color w:val="000000"/>
          <w:sz w:val="24"/>
          <w:szCs w:val="24"/>
          <w:lang w:eastAsia="ru-RU"/>
        </w:rPr>
        <w:t>, их взаимосвязь</w:t>
      </w:r>
      <w:r w:rsidRPr="00C557C4">
        <w:rPr>
          <w:color w:val="000000"/>
          <w:sz w:val="24"/>
          <w:szCs w:val="24"/>
          <w:lang w:eastAsia="ru-RU"/>
        </w:rPr>
        <w:t>: общегосударственные финансы, финансы организаций, финансы домашних хозяйств</w:t>
      </w:r>
      <w:r>
        <w:rPr>
          <w:color w:val="000000"/>
          <w:sz w:val="24"/>
          <w:szCs w:val="24"/>
          <w:lang w:eastAsia="ru-RU"/>
        </w:rPr>
        <w:t>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Финансовая политика государства и её основные элементы.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Сущность финансовой политики. Составные части финансовой политики государства: бюджетная политика, налоговая политика, инвестиционная политика, денежно-кредитная  политика, их  краткая характеристика. Финансовая стратегия и финансовая тактика.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Сущность и роль страхования в системе экономических отношений.</w:t>
      </w:r>
    </w:p>
    <w:p w:rsidR="007D6DD9" w:rsidRPr="00C557C4" w:rsidRDefault="007D6DD9" w:rsidP="000F748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Экономическая сущность страхования, его функции. Виды страхования: обязательное и добровольное. Страховой маркетинг: понятие, задачи, функции.</w:t>
      </w:r>
    </w:p>
    <w:p w:rsidR="007D6DD9" w:rsidRPr="00C557C4" w:rsidRDefault="007D6DD9" w:rsidP="000F7481">
      <w:pPr>
        <w:numPr>
          <w:ilvl w:val="0"/>
          <w:numId w:val="23"/>
        </w:numPr>
        <w:ind w:left="284" w:hanging="284"/>
        <w:jc w:val="both"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t>Финансовый механизм.</w:t>
      </w:r>
    </w:p>
    <w:p w:rsidR="007D6DD9" w:rsidRPr="00C557C4" w:rsidRDefault="007D6DD9" w:rsidP="000F7481">
      <w:pPr>
        <w:jc w:val="both"/>
        <w:rPr>
          <w:sz w:val="24"/>
          <w:szCs w:val="24"/>
        </w:rPr>
      </w:pPr>
      <w:r w:rsidRPr="00C557C4">
        <w:rPr>
          <w:sz w:val="24"/>
          <w:szCs w:val="24"/>
        </w:rPr>
        <w:t>Содержание и структура финансового механизма. Формы организации бюджетных отношений. Характеристика звеньев и элементов финансового механизма.</w:t>
      </w:r>
    </w:p>
    <w:p w:rsidR="007D6DD9" w:rsidRPr="00C557C4" w:rsidRDefault="007D6DD9" w:rsidP="000F7481">
      <w:pPr>
        <w:numPr>
          <w:ilvl w:val="0"/>
          <w:numId w:val="23"/>
        </w:numPr>
        <w:ind w:left="426" w:hanging="426"/>
        <w:jc w:val="both"/>
        <w:rPr>
          <w:b/>
          <w:i/>
          <w:sz w:val="24"/>
          <w:szCs w:val="24"/>
        </w:rPr>
      </w:pPr>
      <w:r w:rsidRPr="00C557C4">
        <w:rPr>
          <w:b/>
          <w:i/>
          <w:sz w:val="24"/>
          <w:szCs w:val="24"/>
        </w:rPr>
        <w:t>Финансы организаций в финансовой системе государства.</w:t>
      </w:r>
    </w:p>
    <w:p w:rsidR="007D6DD9" w:rsidRPr="00C557C4" w:rsidRDefault="007D6DD9" w:rsidP="000F7481">
      <w:pPr>
        <w:jc w:val="both"/>
        <w:rPr>
          <w:sz w:val="24"/>
          <w:szCs w:val="24"/>
        </w:rPr>
      </w:pPr>
      <w:r w:rsidRPr="00C557C4">
        <w:rPr>
          <w:sz w:val="24"/>
          <w:szCs w:val="24"/>
        </w:rPr>
        <w:t>Место финансов субъектов хозяйствования в финансовой системе государства. Совокупность финансовых отношений и потоков, возникающих на уровне микроэкономики</w:t>
      </w:r>
      <w:r>
        <w:rPr>
          <w:sz w:val="24"/>
          <w:szCs w:val="24"/>
        </w:rPr>
        <w:t>.</w:t>
      </w:r>
      <w:r w:rsidRPr="00C557C4">
        <w:rPr>
          <w:sz w:val="24"/>
          <w:szCs w:val="24"/>
        </w:rPr>
        <w:t xml:space="preserve">  Целевые децентрализованные фонды денежных средств организаций. </w:t>
      </w:r>
    </w:p>
    <w:p w:rsidR="007D6DD9" w:rsidRPr="00C557C4" w:rsidRDefault="007D6DD9" w:rsidP="000F7481">
      <w:pPr>
        <w:jc w:val="both"/>
        <w:rPr>
          <w:sz w:val="24"/>
          <w:szCs w:val="24"/>
        </w:rPr>
      </w:pPr>
      <w:r w:rsidRPr="00C557C4">
        <w:rPr>
          <w:sz w:val="24"/>
          <w:szCs w:val="24"/>
        </w:rPr>
        <w:t xml:space="preserve">Классификация </w:t>
      </w:r>
      <w:r>
        <w:rPr>
          <w:sz w:val="24"/>
          <w:szCs w:val="24"/>
        </w:rPr>
        <w:t>финансовых отношений</w:t>
      </w:r>
      <w:r w:rsidRPr="00C557C4">
        <w:rPr>
          <w:sz w:val="24"/>
          <w:szCs w:val="24"/>
        </w:rPr>
        <w:t xml:space="preserve"> организаций, учреждений в зависимости от: отраслевой принадлежности, организационно-правовой формы их ф</w:t>
      </w:r>
      <w:r>
        <w:rPr>
          <w:sz w:val="24"/>
          <w:szCs w:val="24"/>
        </w:rPr>
        <w:t>ункционирования, основных целей деятельности.</w:t>
      </w:r>
    </w:p>
    <w:p w:rsidR="007D6DD9" w:rsidRPr="00C557C4" w:rsidRDefault="007D6DD9" w:rsidP="000F7481">
      <w:pPr>
        <w:numPr>
          <w:ilvl w:val="0"/>
          <w:numId w:val="23"/>
        </w:numPr>
        <w:ind w:left="426" w:hanging="426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Организация финансовой работы на предприятии.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Содержание и значение финансовой работы на предприятии. Предмет и направления финансовой работы на предприятии. Основная цель и задачи оперативно-управленческой работы в сфере финансов предприятия. Примерная структура финансовой службы предприятия. Основные функции финансовой службы. Взаимосвязи финансовой службы с другими службами предприятия.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Финансовые ресурсы организации.</w:t>
      </w:r>
    </w:p>
    <w:p w:rsidR="007D6DD9" w:rsidRPr="00C557C4" w:rsidRDefault="007D6DD9" w:rsidP="000F7481">
      <w:pPr>
        <w:tabs>
          <w:tab w:val="left" w:pos="284"/>
          <w:tab w:val="left" w:pos="426"/>
        </w:tabs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Определение финансовых ресурсов предприятий. Источники формирования финансовых ресурсов. Собственные финансовые ресурсы. Мобилизация ресурсов на финансовом </w:t>
      </w:r>
      <w:r w:rsidRPr="00C557C4">
        <w:rPr>
          <w:sz w:val="24"/>
          <w:szCs w:val="24"/>
          <w:lang w:eastAsia="ru-RU"/>
        </w:rPr>
        <w:lastRenderedPageBreak/>
        <w:t xml:space="preserve">рынке. Ссудный капитал как источник финансовых ресурсов. Основные направления использования финансовых ресурсов. 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284"/>
          <w:tab w:val="left" w:pos="426"/>
        </w:tabs>
        <w:ind w:left="284" w:hanging="284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Денежные расходы предприятий и их финансирование.</w:t>
      </w:r>
    </w:p>
    <w:p w:rsidR="007D6DD9" w:rsidRPr="00C557C4" w:rsidRDefault="007D6DD9" w:rsidP="000F7481">
      <w:pPr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Классификация денежных расходов предприятий, их содержание и источники финансирования. Содержание затрат на производство и реализацию продукции. Себестоимость продукции. Постоянные и переменные затраты. Планирование затрат на производство и реализацию продукции. Смета затрат. Калькуляция себестоимости продукции.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Формирование денежных доходов предприятий.</w:t>
      </w:r>
    </w:p>
    <w:p w:rsidR="007D6DD9" w:rsidRPr="00C557C4" w:rsidRDefault="007D6DD9" w:rsidP="000F7481">
      <w:pPr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Состав и структура денежных доходов предприятий. Методы определения и учёта выручки от реализации продукции. Значение выручки от реализации продукции в деятельности предприятия. Планирование объёмов продаж. Контроль и оперативное регулирование поступлений выручки от реализации продукции. Распределение и использование доходов предприятий.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Прибыль и рентабельность предприятий.</w:t>
      </w:r>
    </w:p>
    <w:p w:rsidR="007D6DD9" w:rsidRPr="00C557C4" w:rsidRDefault="007D6DD9" w:rsidP="000F7481">
      <w:pPr>
        <w:jc w:val="both"/>
        <w:rPr>
          <w:color w:val="000000"/>
          <w:sz w:val="24"/>
          <w:szCs w:val="24"/>
          <w:lang w:eastAsia="ru-RU"/>
        </w:rPr>
      </w:pPr>
      <w:r w:rsidRPr="00C557C4">
        <w:rPr>
          <w:color w:val="000000"/>
          <w:sz w:val="24"/>
          <w:szCs w:val="24"/>
          <w:lang w:eastAsia="ru-RU"/>
        </w:rPr>
        <w:t>Понятие прибыли, её состав и значение в деятельности предприятия. Показатели рентабельности работы предприятия и порядок их исчисления. Факторы роста прибыли и повышения рентабельности. Планирование прибыли. Распределение и использование прибыли.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</w:rPr>
        <w:t>Инвестиции в оборотный капитал организаций</w:t>
      </w:r>
      <w:r w:rsidRPr="00C557C4">
        <w:rPr>
          <w:b/>
          <w:i/>
          <w:sz w:val="24"/>
          <w:szCs w:val="24"/>
          <w:lang w:eastAsia="ru-RU"/>
        </w:rPr>
        <w:t>.</w:t>
      </w:r>
    </w:p>
    <w:p w:rsidR="007D6DD9" w:rsidRPr="00C557C4" w:rsidRDefault="007D6DD9" w:rsidP="000F748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Сущность оборотных средств, их назначение и специфика воспроизводства.</w:t>
      </w:r>
    </w:p>
    <w:p w:rsidR="007D6DD9" w:rsidRPr="00C557C4" w:rsidRDefault="007D6DD9" w:rsidP="000F748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Оборотные производственные фонды и фонды обращения, их состав. Кругооборот оборотных средств. Принципы организации оборотных средств.</w:t>
      </w:r>
    </w:p>
    <w:p w:rsidR="007D6DD9" w:rsidRPr="00C557C4" w:rsidRDefault="007D6DD9" w:rsidP="000F748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Расчет потребности в собственных оборотных средствах. Понятие нормы и норматива оборотных средств. Методы нормирования оборотных средств: прямого счета, аналитический, коэффициент</w:t>
      </w:r>
      <w:r>
        <w:rPr>
          <w:sz w:val="24"/>
          <w:szCs w:val="24"/>
          <w:lang w:eastAsia="ru-RU"/>
        </w:rPr>
        <w:t>ный</w:t>
      </w:r>
      <w:r w:rsidRPr="00C557C4">
        <w:rPr>
          <w:sz w:val="24"/>
          <w:szCs w:val="24"/>
          <w:lang w:eastAsia="ru-RU"/>
        </w:rPr>
        <w:t>.</w:t>
      </w:r>
    </w:p>
    <w:p w:rsidR="007D6DD9" w:rsidRPr="00C557C4" w:rsidRDefault="007D6DD9" w:rsidP="000F7481">
      <w:pPr>
        <w:widowControl w:val="0"/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 xml:space="preserve">Источники формирования оборотных средств и оценка эффективности их использования. </w:t>
      </w:r>
    </w:p>
    <w:p w:rsidR="007D6DD9" w:rsidRPr="00C557C4" w:rsidRDefault="007D6DD9" w:rsidP="000F748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Прирост совокупного норматива собственных оборотных средств, его финансирование. Причины недостатка оборотных средств и разработка мер по их восполнению. Источники пополнения оборотных средств. Оборачиваемость оборотных средств: понятие, важность, показатели измерения. Пути ускорения оборачиваемости оборотных средств  современных организаций.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426"/>
        </w:tabs>
        <w:ind w:hanging="928"/>
        <w:jc w:val="both"/>
        <w:rPr>
          <w:b/>
          <w:bCs/>
          <w:i/>
          <w:color w:val="000000"/>
          <w:spacing w:val="-4"/>
          <w:sz w:val="24"/>
          <w:szCs w:val="24"/>
          <w:lang w:eastAsia="ru-RU"/>
        </w:rPr>
      </w:pPr>
      <w:r w:rsidRPr="00C557C4">
        <w:rPr>
          <w:b/>
          <w:bCs/>
          <w:i/>
          <w:color w:val="000000"/>
          <w:spacing w:val="-4"/>
          <w:sz w:val="24"/>
          <w:szCs w:val="24"/>
          <w:lang w:eastAsia="ru-RU"/>
        </w:rPr>
        <w:t>Налогообложение  прибыли организаций в Республике Беларусь.</w:t>
      </w:r>
    </w:p>
    <w:p w:rsidR="007D6DD9" w:rsidRPr="00C557C4" w:rsidRDefault="007D6DD9" w:rsidP="000F7481">
      <w:pPr>
        <w:tabs>
          <w:tab w:val="left" w:pos="284"/>
        </w:tabs>
        <w:autoSpaceDE w:val="0"/>
        <w:autoSpaceDN w:val="0"/>
        <w:adjustRightInd w:val="0"/>
        <w:jc w:val="both"/>
        <w:outlineLvl w:val="3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 xml:space="preserve">Сущность и роль налога на прибыль в </w:t>
      </w:r>
      <w:r>
        <w:rPr>
          <w:sz w:val="24"/>
          <w:szCs w:val="24"/>
          <w:lang w:eastAsia="ru-RU"/>
        </w:rPr>
        <w:t>финансовой</w:t>
      </w:r>
      <w:r w:rsidRPr="00C557C4">
        <w:rPr>
          <w:sz w:val="24"/>
          <w:szCs w:val="24"/>
          <w:lang w:eastAsia="ru-RU"/>
        </w:rPr>
        <w:t xml:space="preserve"> политике государства. Плательщики налога на прибыль, объекты налогообложения, налоговая база. Ставки налога на прибыль, налоговые льготы. Порядок исчисления и уплаты налога на прибыль. Направления совершенствования  налогообложения прибыли.</w:t>
      </w:r>
    </w:p>
    <w:p w:rsidR="007D6DD9" w:rsidRPr="00C557C4" w:rsidRDefault="007D6DD9" w:rsidP="000F7481">
      <w:pPr>
        <w:numPr>
          <w:ilvl w:val="0"/>
          <w:numId w:val="2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outlineLvl w:val="3"/>
        <w:rPr>
          <w:b/>
          <w:i/>
          <w:sz w:val="24"/>
          <w:szCs w:val="24"/>
          <w:lang w:eastAsia="ru-RU"/>
        </w:rPr>
      </w:pPr>
      <w:r w:rsidRPr="00C557C4">
        <w:rPr>
          <w:b/>
          <w:i/>
          <w:sz w:val="24"/>
          <w:szCs w:val="24"/>
          <w:lang w:eastAsia="ru-RU"/>
        </w:rPr>
        <w:t>Налог на добавленную стоимость: экономическая сущность, фискальная значимость и основные элементы налогообложения.</w:t>
      </w:r>
    </w:p>
    <w:p w:rsidR="007D6DD9" w:rsidRPr="00C557C4" w:rsidRDefault="007D6DD9" w:rsidP="000F7481">
      <w:pPr>
        <w:tabs>
          <w:tab w:val="left" w:pos="284"/>
        </w:tabs>
        <w:autoSpaceDE w:val="0"/>
        <w:autoSpaceDN w:val="0"/>
        <w:adjustRightInd w:val="0"/>
        <w:jc w:val="both"/>
        <w:outlineLvl w:val="3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Сущность НДС, принципы его взимания. Практика применения НДС в Республике Беларусь: плательщики НДС, объекты  налогообложения, налоговая база, ставки, налоговые льготы, порядок исчисления и уплаты. Направления совершенствования косвенного налогообложения.</w:t>
      </w:r>
    </w:p>
    <w:p w:rsidR="007D6DD9" w:rsidRPr="00C557C4" w:rsidRDefault="007D6DD9" w:rsidP="000F7481">
      <w:pPr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b/>
          <w:i/>
          <w:color w:val="000000"/>
          <w:sz w:val="24"/>
          <w:szCs w:val="24"/>
          <w:lang w:eastAsia="ru-RU"/>
        </w:rPr>
      </w:pPr>
      <w:r w:rsidRPr="00C557C4">
        <w:rPr>
          <w:b/>
          <w:i/>
          <w:color w:val="000000"/>
          <w:sz w:val="24"/>
          <w:szCs w:val="24"/>
          <w:lang w:eastAsia="ru-RU"/>
        </w:rPr>
        <w:t>Налоговая система Республики Беларусь</w:t>
      </w:r>
      <w:r w:rsidR="00ED6622">
        <w:rPr>
          <w:b/>
          <w:i/>
          <w:color w:val="000000"/>
          <w:sz w:val="24"/>
          <w:szCs w:val="24"/>
          <w:lang w:eastAsia="ru-RU"/>
        </w:rPr>
        <w:t>.</w:t>
      </w:r>
    </w:p>
    <w:p w:rsidR="007D6DD9" w:rsidRDefault="007D6DD9" w:rsidP="000F7481">
      <w:pPr>
        <w:jc w:val="both"/>
        <w:rPr>
          <w:sz w:val="24"/>
          <w:szCs w:val="24"/>
          <w:lang w:eastAsia="ru-RU"/>
        </w:rPr>
      </w:pPr>
      <w:r w:rsidRPr="00C557C4">
        <w:rPr>
          <w:sz w:val="24"/>
          <w:szCs w:val="24"/>
          <w:lang w:eastAsia="ru-RU"/>
        </w:rPr>
        <w:t>Формирование налоговой системы Республики Беларусь, принципы ее построения. Виды налогов, сборов (пошлин) и режимов налогообложения, установленных в Республике Беларусь. Налоговое законодательство Республики Беларусь. Субъекты налоговых отношений. Налоговые органы Республики Беларусь</w:t>
      </w:r>
      <w:r>
        <w:rPr>
          <w:sz w:val="24"/>
          <w:szCs w:val="24"/>
          <w:lang w:eastAsia="ru-RU"/>
        </w:rPr>
        <w:t>.</w:t>
      </w:r>
    </w:p>
    <w:p w:rsidR="007D6DD9" w:rsidRPr="00BF2005" w:rsidRDefault="007D6DD9" w:rsidP="00BF2005">
      <w:pPr>
        <w:tabs>
          <w:tab w:val="left" w:pos="284"/>
        </w:tabs>
        <w:jc w:val="both"/>
        <w:rPr>
          <w:sz w:val="24"/>
          <w:szCs w:val="24"/>
          <w:lang w:eastAsia="ru-RU"/>
        </w:rPr>
      </w:pPr>
    </w:p>
    <w:p w:rsidR="007D6DD9" w:rsidRDefault="007D6DD9" w:rsidP="00B521EF">
      <w:pPr>
        <w:tabs>
          <w:tab w:val="left" w:pos="426"/>
        </w:tabs>
        <w:autoSpaceDE w:val="0"/>
        <w:autoSpaceDN w:val="0"/>
        <w:adjustRightInd w:val="0"/>
        <w:jc w:val="both"/>
        <w:outlineLvl w:val="3"/>
        <w:rPr>
          <w:sz w:val="24"/>
          <w:szCs w:val="24"/>
          <w:lang w:eastAsia="ru-RU"/>
        </w:rPr>
      </w:pPr>
    </w:p>
    <w:p w:rsidR="007D6DD9" w:rsidRDefault="007D6DD9" w:rsidP="00B521EF">
      <w:pPr>
        <w:tabs>
          <w:tab w:val="left" w:pos="426"/>
        </w:tabs>
        <w:autoSpaceDE w:val="0"/>
        <w:autoSpaceDN w:val="0"/>
        <w:adjustRightInd w:val="0"/>
        <w:jc w:val="both"/>
        <w:outlineLvl w:val="3"/>
        <w:rPr>
          <w:sz w:val="24"/>
          <w:szCs w:val="24"/>
          <w:lang w:eastAsia="ru-RU"/>
        </w:rPr>
      </w:pPr>
    </w:p>
    <w:p w:rsidR="007D6DD9" w:rsidRDefault="007D6DD9" w:rsidP="00B521EF">
      <w:pPr>
        <w:tabs>
          <w:tab w:val="left" w:pos="426"/>
        </w:tabs>
        <w:autoSpaceDE w:val="0"/>
        <w:autoSpaceDN w:val="0"/>
        <w:adjustRightInd w:val="0"/>
        <w:jc w:val="both"/>
        <w:outlineLvl w:val="3"/>
        <w:rPr>
          <w:sz w:val="24"/>
          <w:szCs w:val="24"/>
          <w:lang w:eastAsia="ru-RU"/>
        </w:rPr>
      </w:pPr>
    </w:p>
    <w:p w:rsidR="007D6DD9" w:rsidRPr="007C3B6F" w:rsidRDefault="007D6DD9" w:rsidP="004F1DCA">
      <w:pPr>
        <w:tabs>
          <w:tab w:val="left" w:pos="426"/>
        </w:tabs>
        <w:autoSpaceDE w:val="0"/>
        <w:autoSpaceDN w:val="0"/>
        <w:adjustRightInd w:val="0"/>
        <w:jc w:val="center"/>
        <w:outlineLvl w:val="3"/>
        <w:rPr>
          <w:sz w:val="24"/>
          <w:szCs w:val="24"/>
          <w:u w:val="single"/>
          <w:lang w:eastAsia="ru-RU"/>
        </w:rPr>
      </w:pPr>
      <w:r w:rsidRPr="007C3B6F">
        <w:rPr>
          <w:color w:val="000000"/>
          <w:sz w:val="24"/>
          <w:szCs w:val="24"/>
          <w:u w:val="single"/>
          <w:lang w:eastAsia="ru-RU"/>
        </w:rPr>
        <w:lastRenderedPageBreak/>
        <w:t>ФИНАНСОВЫЙ МЕНЕДЖМЕНТ</w:t>
      </w:r>
    </w:p>
    <w:p w:rsidR="007D6DD9" w:rsidRPr="007C3B6F" w:rsidRDefault="007D6DD9" w:rsidP="002402AE">
      <w:pPr>
        <w:tabs>
          <w:tab w:val="left" w:pos="426"/>
        </w:tabs>
        <w:jc w:val="both"/>
        <w:rPr>
          <w:sz w:val="24"/>
          <w:szCs w:val="24"/>
          <w:lang w:eastAsia="ru-RU"/>
        </w:rPr>
      </w:pPr>
    </w:p>
    <w:p w:rsidR="00ED6622" w:rsidRPr="00ED6622" w:rsidRDefault="00ED6622" w:rsidP="00ED6622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 xml:space="preserve">Целевые установки, функции и принципы финансового менеджмента организации. </w:t>
      </w:r>
    </w:p>
    <w:p w:rsidR="00ED6622" w:rsidRPr="00ED6622" w:rsidRDefault="00ED6622" w:rsidP="00ED6622">
      <w:pPr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>Цели финансового менеджмента в рамках различных теорий бизнеса. Функции финансового менеджмента как управляющей системы. Функции финансового менеджмента как управляемой системы. Принципы финансового менеджмента.</w:t>
      </w:r>
    </w:p>
    <w:p w:rsidR="00ED6622" w:rsidRPr="00ED6622" w:rsidRDefault="00ED6622" w:rsidP="00ED6622">
      <w:pPr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numPr>
          <w:ilvl w:val="0"/>
          <w:numId w:val="30"/>
        </w:numPr>
        <w:tabs>
          <w:tab w:val="left" w:pos="0"/>
          <w:tab w:val="left" w:pos="284"/>
        </w:tabs>
        <w:ind w:left="0" w:firstLine="14"/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>Концепция денежного потока и ее использование в практике принятия финансовых</w:t>
      </w:r>
      <w:r w:rsidRPr="00ED6622">
        <w:rPr>
          <w:i/>
          <w:sz w:val="24"/>
          <w:szCs w:val="24"/>
          <w:lang w:eastAsia="ru-RU"/>
        </w:rPr>
        <w:t xml:space="preserve"> </w:t>
      </w:r>
      <w:r w:rsidRPr="00ED6622">
        <w:rPr>
          <w:b/>
          <w:i/>
          <w:sz w:val="24"/>
          <w:szCs w:val="24"/>
          <w:lang w:eastAsia="ru-RU"/>
        </w:rPr>
        <w:t xml:space="preserve">решений. </w:t>
      </w:r>
    </w:p>
    <w:p w:rsidR="00ED6622" w:rsidRPr="00ED6622" w:rsidRDefault="00ED6622" w:rsidP="00454240">
      <w:pPr>
        <w:ind w:firstLine="14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Суть концепции </w:t>
      </w:r>
      <w:r w:rsidRPr="00ED6622">
        <w:rPr>
          <w:iCs/>
          <w:sz w:val="24"/>
          <w:szCs w:val="24"/>
          <w:lang w:eastAsia="ru-RU"/>
        </w:rPr>
        <w:t xml:space="preserve">денежного потока. </w:t>
      </w:r>
      <w:r w:rsidRPr="00ED6622">
        <w:rPr>
          <w:sz w:val="24"/>
          <w:szCs w:val="24"/>
          <w:lang w:eastAsia="ru-RU"/>
        </w:rPr>
        <w:t>Виды денежных потоков. Критерии принятия финансовых решений на основе показателя чистого (результирующего) денежного потока.</w:t>
      </w:r>
    </w:p>
    <w:p w:rsidR="00ED6622" w:rsidRPr="00ED6622" w:rsidRDefault="00ED6622" w:rsidP="00ED6622">
      <w:pPr>
        <w:ind w:firstLine="709"/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numPr>
          <w:ilvl w:val="0"/>
          <w:numId w:val="30"/>
        </w:numPr>
        <w:tabs>
          <w:tab w:val="left" w:pos="-14"/>
          <w:tab w:val="left" w:pos="266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shd w:val="clear" w:color="auto" w:fill="FFFFFF"/>
          <w:lang w:eastAsia="ru-RU"/>
        </w:rPr>
        <w:t>Методический инструментарий учета временной стоимости денег при принятии финансовых решений</w:t>
      </w:r>
      <w:r w:rsidR="00454240">
        <w:rPr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ED6622" w:rsidRPr="00ED6622" w:rsidRDefault="00ED6622" w:rsidP="00454240">
      <w:pPr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>Понятие в</w:t>
      </w:r>
      <w:r w:rsidRPr="00ED6622">
        <w:rPr>
          <w:sz w:val="24"/>
          <w:szCs w:val="24"/>
          <w:shd w:val="clear" w:color="auto" w:fill="FFFFFF"/>
          <w:lang w:eastAsia="ru-RU"/>
        </w:rPr>
        <w:t>ременной стоимости денег. Факторы, влияющие</w:t>
      </w:r>
      <w:r w:rsidR="00454240">
        <w:rPr>
          <w:sz w:val="24"/>
          <w:szCs w:val="24"/>
          <w:shd w:val="clear" w:color="auto" w:fill="FFFFFF"/>
          <w:lang w:eastAsia="ru-RU"/>
        </w:rPr>
        <w:t xml:space="preserve"> на временную стоимость денег. </w:t>
      </w:r>
      <w:r w:rsidRPr="00ED6622">
        <w:rPr>
          <w:sz w:val="24"/>
          <w:szCs w:val="24"/>
          <w:shd w:val="clear" w:color="auto" w:fill="FFFFFF"/>
          <w:lang w:eastAsia="ru-RU"/>
        </w:rPr>
        <w:t xml:space="preserve">Методический инструментарий учета временной стоимости денег: </w:t>
      </w:r>
      <w:r w:rsidRPr="00ED6622">
        <w:rPr>
          <w:sz w:val="24"/>
          <w:szCs w:val="24"/>
          <w:lang w:eastAsia="ru-RU"/>
        </w:rPr>
        <w:t xml:space="preserve">математическое дисконтирование; банковский учет; капитализация. </w:t>
      </w:r>
    </w:p>
    <w:p w:rsidR="00ED6622" w:rsidRPr="00ED6622" w:rsidRDefault="00ED6622" w:rsidP="00ED6622">
      <w:pPr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</w:p>
    <w:p w:rsidR="00454240" w:rsidRDefault="00ED6622" w:rsidP="00454240">
      <w:pPr>
        <w:numPr>
          <w:ilvl w:val="0"/>
          <w:numId w:val="30"/>
        </w:numPr>
        <w:tabs>
          <w:tab w:val="left" w:pos="266"/>
        </w:tabs>
        <w:ind w:left="0" w:firstLine="0"/>
        <w:jc w:val="both"/>
        <w:rPr>
          <w:b/>
          <w:i/>
          <w:sz w:val="24"/>
          <w:szCs w:val="24"/>
          <w:shd w:val="clear" w:color="auto" w:fill="FFFFFF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>Цена капитала</w:t>
      </w:r>
      <w:r w:rsidRPr="00ED6622">
        <w:rPr>
          <w:b/>
          <w:i/>
          <w:sz w:val="24"/>
          <w:szCs w:val="24"/>
          <w:shd w:val="clear" w:color="auto" w:fill="FFFFFF"/>
          <w:lang w:eastAsia="ru-RU"/>
        </w:rPr>
        <w:t xml:space="preserve"> компании: понятие, методика определения средневзвешенной цены капитала</w:t>
      </w:r>
      <w:r w:rsidRPr="00ED6622">
        <w:rPr>
          <w:b/>
          <w:i/>
          <w:sz w:val="24"/>
          <w:szCs w:val="24"/>
          <w:lang w:eastAsia="ru-RU"/>
        </w:rPr>
        <w:t>.</w:t>
      </w:r>
    </w:p>
    <w:p w:rsidR="00ED6622" w:rsidRPr="00ED6622" w:rsidRDefault="00ED6622" w:rsidP="00454240">
      <w:pPr>
        <w:tabs>
          <w:tab w:val="left" w:pos="266"/>
        </w:tabs>
        <w:jc w:val="both"/>
        <w:rPr>
          <w:b/>
          <w:i/>
          <w:sz w:val="24"/>
          <w:szCs w:val="24"/>
          <w:shd w:val="clear" w:color="auto" w:fill="FFFFFF"/>
          <w:lang w:eastAsia="ru-RU"/>
        </w:rPr>
      </w:pPr>
      <w:r w:rsidRPr="00ED6622">
        <w:rPr>
          <w:sz w:val="24"/>
          <w:szCs w:val="24"/>
          <w:lang w:eastAsia="ru-RU"/>
        </w:rPr>
        <w:t>Понятие цены капитала и факторы, на нее влияющие.</w:t>
      </w:r>
      <w:r w:rsidRPr="00ED6622">
        <w:rPr>
          <w:bCs/>
          <w:i/>
          <w:smallCaps/>
          <w:sz w:val="24"/>
          <w:szCs w:val="24"/>
          <w:lang w:eastAsia="ru-RU"/>
        </w:rPr>
        <w:t xml:space="preserve"> </w:t>
      </w:r>
      <w:r w:rsidRPr="00ED6622">
        <w:rPr>
          <w:bCs/>
          <w:sz w:val="24"/>
          <w:szCs w:val="24"/>
          <w:lang w:eastAsia="ru-RU"/>
        </w:rPr>
        <w:t>Определение цены отдельных источников средств организации. Средневзвешенная цена капитала.</w:t>
      </w:r>
    </w:p>
    <w:p w:rsidR="00ED6622" w:rsidRPr="00ED6622" w:rsidRDefault="00ED6622" w:rsidP="00ED6622">
      <w:pPr>
        <w:ind w:left="720"/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shd w:val="clear" w:color="auto" w:fill="FFFFFF"/>
          <w:lang w:eastAsia="ru-RU"/>
        </w:rPr>
        <w:t>Финансовые риски: понятие и методы оценки</w:t>
      </w:r>
      <w:r w:rsidRPr="00ED6622">
        <w:rPr>
          <w:b/>
          <w:i/>
          <w:sz w:val="24"/>
          <w:szCs w:val="24"/>
          <w:lang w:eastAsia="ru-RU"/>
        </w:rPr>
        <w:t xml:space="preserve">. </w:t>
      </w:r>
    </w:p>
    <w:p w:rsidR="00ED6622" w:rsidRPr="00ED6622" w:rsidRDefault="00ED6622" w:rsidP="00454240">
      <w:pPr>
        <w:tabs>
          <w:tab w:val="left" w:pos="0"/>
          <w:tab w:val="left" w:pos="9828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>Понятие финансового риска. Методы количественной оценки уровня финансового риска: статистический метод, метод экспертных оценок, м</w:t>
      </w:r>
      <w:r w:rsidRPr="00ED6622">
        <w:rPr>
          <w:bCs/>
          <w:sz w:val="24"/>
          <w:szCs w:val="24"/>
          <w:lang w:eastAsia="ru-RU"/>
        </w:rPr>
        <w:t>етод проверки устойчивости (чувствительности) проекта.</w:t>
      </w:r>
    </w:p>
    <w:p w:rsidR="00ED6622" w:rsidRPr="00ED6622" w:rsidRDefault="00ED6622" w:rsidP="00ED6622">
      <w:pPr>
        <w:tabs>
          <w:tab w:val="left" w:pos="528"/>
          <w:tab w:val="left" w:pos="9828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ED6622" w:rsidRPr="00ED6622" w:rsidRDefault="00ED6622" w:rsidP="00454240">
      <w:pPr>
        <w:numPr>
          <w:ilvl w:val="0"/>
          <w:numId w:val="30"/>
        </w:numPr>
        <w:tabs>
          <w:tab w:val="left" w:pos="322"/>
        </w:tabs>
        <w:ind w:left="0" w:firstLine="0"/>
        <w:jc w:val="both"/>
        <w:rPr>
          <w:b/>
          <w:i/>
          <w:color w:val="FF0000"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 xml:space="preserve">Управление финансовыми рисками организации. </w:t>
      </w:r>
    </w:p>
    <w:p w:rsidR="00ED6622" w:rsidRPr="00ED6622" w:rsidRDefault="00ED6622" w:rsidP="00454240">
      <w:pPr>
        <w:ind w:hanging="14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Риск-менеджмент как часть финансового менеджмента организации. Принципы управления финансовыми рисками. Средства разрешения рисков: </w:t>
      </w:r>
      <w:proofErr w:type="gramStart"/>
      <w:r w:rsidRPr="00ED6622">
        <w:rPr>
          <w:sz w:val="24"/>
          <w:szCs w:val="24"/>
          <w:lang w:eastAsia="ru-RU"/>
        </w:rPr>
        <w:t>избежание</w:t>
      </w:r>
      <w:proofErr w:type="gramEnd"/>
      <w:r w:rsidRPr="00ED6622">
        <w:rPr>
          <w:sz w:val="24"/>
          <w:szCs w:val="24"/>
          <w:lang w:eastAsia="ru-RU"/>
        </w:rPr>
        <w:t xml:space="preserve"> риска, удержание риска, передача риска, снижение степени риска. Приемы снижения уровня риска.</w:t>
      </w:r>
    </w:p>
    <w:p w:rsidR="00ED6622" w:rsidRPr="00ED6622" w:rsidRDefault="00ED6622" w:rsidP="00ED6622">
      <w:pPr>
        <w:ind w:left="720"/>
        <w:contextualSpacing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jc w:val="both"/>
        <w:rPr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>7. Финансовое планирование как функция финансового менеджмента организации: сущность, задачи, принципы</w:t>
      </w:r>
      <w:r w:rsidRPr="00ED6622">
        <w:rPr>
          <w:sz w:val="24"/>
          <w:szCs w:val="24"/>
          <w:lang w:eastAsia="ru-RU"/>
        </w:rPr>
        <w:t>.</w:t>
      </w:r>
    </w:p>
    <w:p w:rsidR="00ED6622" w:rsidRPr="00ED6622" w:rsidRDefault="00ED6622" w:rsidP="00454240">
      <w:pPr>
        <w:jc w:val="both"/>
        <w:rPr>
          <w:rFonts w:eastAsia="TimesNewRoman"/>
          <w:sz w:val="24"/>
          <w:szCs w:val="24"/>
          <w:lang w:val="be-BY"/>
        </w:rPr>
      </w:pPr>
      <w:r w:rsidRPr="00ED6622">
        <w:rPr>
          <w:rFonts w:eastAsia="TimesNewRoman"/>
          <w:sz w:val="24"/>
          <w:szCs w:val="24"/>
          <w:lang w:val="be-BY"/>
        </w:rPr>
        <w:t xml:space="preserve">Сущность и содержание финансового планирования. Задачи финансового планирования в организации. Принципы финансового планирования: непрерывности, точности, сбалансированности, предельной рентабельности и проч. </w:t>
      </w:r>
    </w:p>
    <w:p w:rsidR="00ED6622" w:rsidRPr="00ED6622" w:rsidRDefault="00ED6622" w:rsidP="00ED6622">
      <w:pPr>
        <w:ind w:firstLine="708"/>
        <w:jc w:val="both"/>
        <w:rPr>
          <w:rFonts w:eastAsia="TimesNewRoman"/>
          <w:sz w:val="24"/>
          <w:szCs w:val="24"/>
          <w:lang w:val="be-BY"/>
        </w:rPr>
      </w:pPr>
    </w:p>
    <w:p w:rsidR="00ED6622" w:rsidRPr="00ED6622" w:rsidRDefault="00ED6622" w:rsidP="00454240">
      <w:pPr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>8. Методы финансового планирования. Виды финансовых планов.</w:t>
      </w:r>
    </w:p>
    <w:p w:rsidR="00454240" w:rsidRDefault="00ED6622" w:rsidP="004542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ED6622">
        <w:rPr>
          <w:sz w:val="24"/>
          <w:szCs w:val="24"/>
          <w:lang w:eastAsia="ru-RU"/>
        </w:rPr>
        <w:t xml:space="preserve">Методы планирования: расчетно-аналитический, метод коэффициентов, нормативный, балансовый, денежных потоков, программно-целевой, экономико-математического моделирования и другие. </w:t>
      </w:r>
      <w:proofErr w:type="gramEnd"/>
    </w:p>
    <w:p w:rsidR="00ED6622" w:rsidRPr="00ED6622" w:rsidRDefault="00ED6622" w:rsidP="0045424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Виды финансовых планов в рамках </w:t>
      </w:r>
      <w:r w:rsidRPr="00ED6622">
        <w:rPr>
          <w:iCs/>
          <w:sz w:val="24"/>
          <w:szCs w:val="24"/>
          <w:lang w:eastAsia="ru-RU"/>
        </w:rPr>
        <w:t xml:space="preserve">перспективного, текущего и оперативного финансового планирования. </w:t>
      </w:r>
    </w:p>
    <w:p w:rsidR="00ED6622" w:rsidRPr="00ED6622" w:rsidRDefault="00ED6622" w:rsidP="00ED6622">
      <w:pPr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tabs>
          <w:tab w:val="left" w:pos="284"/>
        </w:tabs>
        <w:jc w:val="both"/>
        <w:rPr>
          <w:i/>
          <w:sz w:val="24"/>
          <w:szCs w:val="24"/>
          <w:lang w:eastAsia="ru-RU"/>
        </w:rPr>
      </w:pPr>
      <w:r w:rsidRPr="00ED6622">
        <w:rPr>
          <w:b/>
          <w:i/>
          <w:iCs/>
          <w:sz w:val="24"/>
          <w:szCs w:val="24"/>
          <w:lang w:eastAsia="ru-RU"/>
        </w:rPr>
        <w:t>9. Организационная деятельность в финансовом менеджменте.  Понятие финансовой структуры управления, виды центров финансового учета.</w:t>
      </w:r>
    </w:p>
    <w:p w:rsidR="00ED6622" w:rsidRPr="00ED6622" w:rsidRDefault="00ED6622" w:rsidP="00454240">
      <w:pPr>
        <w:ind w:firstLine="28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Содержание организационной деятельности в финансовом менеджменте. Подход к формированию организационной структуры управления финансами в организации с учетом размеров бизнеса, вида деятельности и других факторов. </w:t>
      </w:r>
    </w:p>
    <w:p w:rsidR="00ED6622" w:rsidRPr="00ED6622" w:rsidRDefault="00ED6622" w:rsidP="00ED6622">
      <w:pPr>
        <w:ind w:firstLine="397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lastRenderedPageBreak/>
        <w:t>Построение финансовой структуры управления (ФСУ) организацией на основе выделения центров финансового учета. Виды центров финансового учета (финансовой ответственности): центры дохода (центры выручки); центры затрат; центры прибыли (</w:t>
      </w:r>
      <w:proofErr w:type="gramStart"/>
      <w:r w:rsidRPr="00ED6622">
        <w:rPr>
          <w:sz w:val="24"/>
          <w:szCs w:val="24"/>
          <w:lang w:eastAsia="ru-RU"/>
        </w:rPr>
        <w:t>профит-центры</w:t>
      </w:r>
      <w:proofErr w:type="gramEnd"/>
      <w:r w:rsidRPr="00ED6622">
        <w:rPr>
          <w:sz w:val="24"/>
          <w:szCs w:val="24"/>
          <w:lang w:eastAsia="ru-RU"/>
        </w:rPr>
        <w:t xml:space="preserve">); центры инвестиций. </w:t>
      </w:r>
    </w:p>
    <w:p w:rsidR="00ED6622" w:rsidRPr="00ED6622" w:rsidRDefault="00ED6622" w:rsidP="00ED6622">
      <w:pPr>
        <w:ind w:firstLine="709"/>
        <w:jc w:val="both"/>
        <w:rPr>
          <w:i/>
          <w:sz w:val="24"/>
          <w:szCs w:val="24"/>
          <w:lang w:eastAsia="ru-RU"/>
        </w:rPr>
      </w:pPr>
    </w:p>
    <w:p w:rsidR="00ED6622" w:rsidRPr="00ED6622" w:rsidRDefault="00ED6622" w:rsidP="00454240">
      <w:pPr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iCs/>
          <w:sz w:val="24"/>
          <w:szCs w:val="24"/>
          <w:lang w:eastAsia="ru-RU"/>
        </w:rPr>
        <w:t xml:space="preserve">10. </w:t>
      </w:r>
      <w:r w:rsidRPr="00ED6622">
        <w:rPr>
          <w:b/>
          <w:i/>
          <w:sz w:val="24"/>
          <w:szCs w:val="24"/>
          <w:lang w:eastAsia="ru-RU"/>
        </w:rPr>
        <w:t xml:space="preserve">Понятие и основные этапы построения системы финансового </w:t>
      </w:r>
      <w:proofErr w:type="spellStart"/>
      <w:r w:rsidRPr="00ED6622">
        <w:rPr>
          <w:b/>
          <w:i/>
          <w:sz w:val="24"/>
          <w:szCs w:val="24"/>
          <w:lang w:eastAsia="ru-RU"/>
        </w:rPr>
        <w:t>контроллинга</w:t>
      </w:r>
      <w:proofErr w:type="spellEnd"/>
      <w:r w:rsidRPr="00ED6622">
        <w:rPr>
          <w:b/>
          <w:i/>
          <w:sz w:val="24"/>
          <w:szCs w:val="24"/>
          <w:lang w:eastAsia="ru-RU"/>
        </w:rPr>
        <w:t xml:space="preserve"> в организации.</w:t>
      </w:r>
    </w:p>
    <w:p w:rsidR="00ED6622" w:rsidRPr="00ED6622" w:rsidRDefault="00ED6622" w:rsidP="00454240">
      <w:pPr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Сущность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 xml:space="preserve">. Виды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 xml:space="preserve">. Объекты </w:t>
      </w:r>
      <w:proofErr w:type="gramStart"/>
      <w:r w:rsidRPr="00ED6622">
        <w:rPr>
          <w:sz w:val="24"/>
          <w:szCs w:val="24"/>
          <w:lang w:eastAsia="ru-RU"/>
        </w:rPr>
        <w:t>финансового</w:t>
      </w:r>
      <w:proofErr w:type="gramEnd"/>
      <w:r w:rsidRPr="00ED6622">
        <w:rPr>
          <w:sz w:val="24"/>
          <w:szCs w:val="24"/>
          <w:lang w:eastAsia="ru-RU"/>
        </w:rPr>
        <w:t xml:space="preserve">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 xml:space="preserve">. Основные функции управления, реализуемые в рамках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 xml:space="preserve">. </w:t>
      </w:r>
    </w:p>
    <w:p w:rsidR="00ED6622" w:rsidRPr="00ED6622" w:rsidRDefault="00ED6622" w:rsidP="00454240">
      <w:pPr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Этапы построения системы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 xml:space="preserve"> в организации: определение вида и объекта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 xml:space="preserve">; формирование системы показателей </w:t>
      </w:r>
      <w:proofErr w:type="spellStart"/>
      <w:r w:rsidRPr="00ED6622">
        <w:rPr>
          <w:sz w:val="24"/>
          <w:szCs w:val="24"/>
          <w:lang w:eastAsia="ru-RU"/>
        </w:rPr>
        <w:t>контроллинга</w:t>
      </w:r>
      <w:proofErr w:type="spellEnd"/>
      <w:r w:rsidRPr="00ED6622">
        <w:rPr>
          <w:sz w:val="24"/>
          <w:szCs w:val="24"/>
          <w:lang w:eastAsia="ru-RU"/>
        </w:rPr>
        <w:t>; установление плановых значений или стандартов по каждому показателю; построение системы мониторинга (следящей системы).</w:t>
      </w:r>
    </w:p>
    <w:p w:rsidR="00ED6622" w:rsidRPr="00ED6622" w:rsidRDefault="00ED6622" w:rsidP="00ED6622">
      <w:pPr>
        <w:ind w:firstLine="360"/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ind w:firstLine="28"/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>11. Управление финансированием деятельности организации. Формы и принципы финансирования</w:t>
      </w:r>
      <w:r w:rsidR="00454240">
        <w:rPr>
          <w:b/>
          <w:i/>
          <w:sz w:val="24"/>
          <w:szCs w:val="24"/>
          <w:lang w:eastAsia="ru-RU"/>
        </w:rPr>
        <w:t>.</w:t>
      </w:r>
    </w:p>
    <w:p w:rsidR="00ED6622" w:rsidRPr="00ED6622" w:rsidRDefault="00ED6622" w:rsidP="00454240">
      <w:pPr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>Финансирование как стадия привлечения необходимых  предприятию финансовых ресурсов. Формы финансирования: в зависимости от цели финансирования</w:t>
      </w:r>
      <w:r w:rsidRPr="00ED6622">
        <w:rPr>
          <w:iCs/>
          <w:sz w:val="24"/>
          <w:szCs w:val="24"/>
          <w:lang w:eastAsia="ru-RU"/>
        </w:rPr>
        <w:t xml:space="preserve">; </w:t>
      </w:r>
      <w:r w:rsidRPr="00ED6622">
        <w:rPr>
          <w:sz w:val="24"/>
          <w:szCs w:val="24"/>
          <w:lang w:eastAsia="ru-RU"/>
        </w:rPr>
        <w:t>в зависимости от источника средств</w:t>
      </w:r>
      <w:r w:rsidRPr="00ED6622">
        <w:rPr>
          <w:iCs/>
          <w:sz w:val="24"/>
          <w:szCs w:val="24"/>
          <w:lang w:eastAsia="ru-RU"/>
        </w:rPr>
        <w:t xml:space="preserve">; </w:t>
      </w:r>
      <w:r w:rsidRPr="00ED6622">
        <w:rPr>
          <w:sz w:val="24"/>
          <w:szCs w:val="24"/>
          <w:lang w:eastAsia="ru-RU"/>
        </w:rPr>
        <w:t xml:space="preserve">с точки зрения правового статуса инвестора и т.п. Принципы финансирования. </w:t>
      </w:r>
      <w:r w:rsidRPr="00ED6622">
        <w:rPr>
          <w:iCs/>
          <w:sz w:val="24"/>
          <w:szCs w:val="24"/>
          <w:lang w:eastAsia="ru-RU"/>
        </w:rPr>
        <w:t xml:space="preserve">Финансовая структура капитала организации и факторы, на нее влияющие. </w:t>
      </w:r>
      <w:r w:rsidRPr="00ED6622">
        <w:rPr>
          <w:sz w:val="24"/>
          <w:szCs w:val="24"/>
          <w:lang w:eastAsia="ru-RU"/>
        </w:rPr>
        <w:t>Комплекс работ по управлению привлечением за</w:t>
      </w:r>
      <w:r w:rsidRPr="00ED6622">
        <w:rPr>
          <w:sz w:val="24"/>
          <w:szCs w:val="24"/>
          <w:lang w:eastAsia="ru-RU"/>
        </w:rPr>
        <w:softHyphen/>
        <w:t>емных средств в организации</w:t>
      </w:r>
    </w:p>
    <w:p w:rsidR="00ED6622" w:rsidRPr="00ED6622" w:rsidRDefault="00ED6622" w:rsidP="00ED6622">
      <w:pPr>
        <w:jc w:val="both"/>
        <w:rPr>
          <w:i/>
          <w:sz w:val="24"/>
          <w:szCs w:val="24"/>
          <w:lang w:eastAsia="ru-RU"/>
        </w:rPr>
      </w:pPr>
    </w:p>
    <w:p w:rsidR="00ED6622" w:rsidRPr="00ED6622" w:rsidRDefault="00ED6622" w:rsidP="00454240">
      <w:pPr>
        <w:ind w:firstLine="28"/>
        <w:jc w:val="both"/>
        <w:rPr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 xml:space="preserve">12. Финансовый </w:t>
      </w:r>
      <w:proofErr w:type="spellStart"/>
      <w:r w:rsidRPr="00ED6622">
        <w:rPr>
          <w:b/>
          <w:i/>
          <w:sz w:val="24"/>
          <w:szCs w:val="24"/>
          <w:lang w:eastAsia="ru-RU"/>
        </w:rPr>
        <w:t>леверидж</w:t>
      </w:r>
      <w:proofErr w:type="spellEnd"/>
      <w:r w:rsidRPr="00ED6622">
        <w:rPr>
          <w:b/>
          <w:i/>
          <w:sz w:val="24"/>
          <w:szCs w:val="24"/>
          <w:lang w:eastAsia="ru-RU"/>
        </w:rPr>
        <w:t xml:space="preserve"> и его количественная оценка.</w:t>
      </w:r>
    </w:p>
    <w:p w:rsidR="00ED6622" w:rsidRPr="00ED6622" w:rsidRDefault="00ED6622" w:rsidP="00454240">
      <w:pPr>
        <w:jc w:val="both"/>
        <w:rPr>
          <w:sz w:val="24"/>
          <w:szCs w:val="24"/>
          <w:lang w:eastAsia="ru-RU"/>
        </w:rPr>
      </w:pPr>
      <w:r w:rsidRPr="00ED6622">
        <w:rPr>
          <w:iCs/>
          <w:sz w:val="24"/>
          <w:szCs w:val="24"/>
          <w:lang w:eastAsia="ru-RU"/>
        </w:rPr>
        <w:t xml:space="preserve">Понятие </w:t>
      </w:r>
      <w:proofErr w:type="gramStart"/>
      <w:r w:rsidRPr="00ED6622">
        <w:rPr>
          <w:iCs/>
          <w:sz w:val="24"/>
          <w:szCs w:val="24"/>
          <w:lang w:eastAsia="ru-RU"/>
        </w:rPr>
        <w:t>финансового</w:t>
      </w:r>
      <w:proofErr w:type="gramEnd"/>
      <w:r w:rsidRPr="00ED6622">
        <w:rPr>
          <w:iCs/>
          <w:sz w:val="24"/>
          <w:szCs w:val="24"/>
          <w:lang w:eastAsia="ru-RU"/>
        </w:rPr>
        <w:t xml:space="preserve"> </w:t>
      </w:r>
      <w:proofErr w:type="spellStart"/>
      <w:r w:rsidRPr="00ED6622">
        <w:rPr>
          <w:iCs/>
          <w:sz w:val="24"/>
          <w:szCs w:val="24"/>
          <w:lang w:eastAsia="ru-RU"/>
        </w:rPr>
        <w:t>левериджа</w:t>
      </w:r>
      <w:proofErr w:type="spellEnd"/>
      <w:r w:rsidRPr="00ED6622">
        <w:rPr>
          <w:iCs/>
          <w:sz w:val="24"/>
          <w:szCs w:val="24"/>
          <w:lang w:eastAsia="ru-RU"/>
        </w:rPr>
        <w:t xml:space="preserve">. Взаимосвязь уровня финансового </w:t>
      </w:r>
      <w:proofErr w:type="spellStart"/>
      <w:r w:rsidRPr="00ED6622">
        <w:rPr>
          <w:iCs/>
          <w:sz w:val="24"/>
          <w:szCs w:val="24"/>
          <w:lang w:eastAsia="ru-RU"/>
        </w:rPr>
        <w:t>левериджа</w:t>
      </w:r>
      <w:proofErr w:type="spellEnd"/>
      <w:r w:rsidRPr="00ED6622">
        <w:rPr>
          <w:iCs/>
          <w:sz w:val="24"/>
          <w:szCs w:val="24"/>
          <w:lang w:eastAsia="ru-RU"/>
        </w:rPr>
        <w:t xml:space="preserve"> и риска. Количественная оценка </w:t>
      </w:r>
      <w:proofErr w:type="gramStart"/>
      <w:r w:rsidRPr="00ED6622">
        <w:rPr>
          <w:iCs/>
          <w:sz w:val="24"/>
          <w:szCs w:val="24"/>
          <w:lang w:eastAsia="ru-RU"/>
        </w:rPr>
        <w:t>финансового</w:t>
      </w:r>
      <w:proofErr w:type="gramEnd"/>
      <w:r w:rsidRPr="00ED6622">
        <w:rPr>
          <w:iCs/>
          <w:sz w:val="24"/>
          <w:szCs w:val="24"/>
          <w:lang w:eastAsia="ru-RU"/>
        </w:rPr>
        <w:t xml:space="preserve"> </w:t>
      </w:r>
      <w:proofErr w:type="spellStart"/>
      <w:r w:rsidRPr="00ED6622">
        <w:rPr>
          <w:iCs/>
          <w:sz w:val="24"/>
          <w:szCs w:val="24"/>
          <w:lang w:eastAsia="ru-RU"/>
        </w:rPr>
        <w:t>лвериджа</w:t>
      </w:r>
      <w:proofErr w:type="spellEnd"/>
      <w:r w:rsidRPr="00ED6622">
        <w:rPr>
          <w:iCs/>
          <w:sz w:val="24"/>
          <w:szCs w:val="24"/>
          <w:lang w:eastAsia="ru-RU"/>
        </w:rPr>
        <w:t>. Эффект финансового рычага, формула расчета, использование при формировании оптимальной структуры капитала.</w:t>
      </w:r>
    </w:p>
    <w:p w:rsidR="00ED6622" w:rsidRPr="00ED6622" w:rsidRDefault="00ED6622" w:rsidP="00ED6622">
      <w:pPr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jc w:val="both"/>
        <w:rPr>
          <w:i/>
          <w:sz w:val="24"/>
          <w:szCs w:val="24"/>
          <w:lang w:eastAsia="ru-RU"/>
        </w:rPr>
      </w:pPr>
      <w:r w:rsidRPr="00ED6622">
        <w:rPr>
          <w:b/>
          <w:i/>
          <w:sz w:val="24"/>
          <w:szCs w:val="24"/>
          <w:lang w:eastAsia="ru-RU"/>
        </w:rPr>
        <w:t xml:space="preserve">13. Производственный </w:t>
      </w:r>
      <w:proofErr w:type="spellStart"/>
      <w:r w:rsidRPr="00ED6622">
        <w:rPr>
          <w:b/>
          <w:i/>
          <w:sz w:val="24"/>
          <w:szCs w:val="24"/>
          <w:lang w:eastAsia="ru-RU"/>
        </w:rPr>
        <w:t>леверидж</w:t>
      </w:r>
      <w:proofErr w:type="spellEnd"/>
      <w:r w:rsidRPr="00ED6622">
        <w:rPr>
          <w:b/>
          <w:i/>
          <w:sz w:val="24"/>
          <w:szCs w:val="24"/>
          <w:lang w:eastAsia="ru-RU"/>
        </w:rPr>
        <w:t xml:space="preserve"> и его количественная оценка.</w:t>
      </w:r>
    </w:p>
    <w:p w:rsidR="00ED6622" w:rsidRPr="00ED6622" w:rsidRDefault="00ED6622" w:rsidP="004542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val="be-BY" w:eastAsia="be-BY"/>
        </w:rPr>
        <w:t>Операционный (производственный) леверидж как специальный изинструмент управления прибылью. Взаимосвязь уровня произвоственного левериджа и произодственного риска. Количественная оценка производственного левериджа. Показатели операционного анализа: сила воздействия операционного рычага, точка безубыточности, порог рентабельности, запас финансовой прочности.</w:t>
      </w:r>
    </w:p>
    <w:p w:rsidR="00ED6622" w:rsidRPr="00ED6622" w:rsidRDefault="00ED6622" w:rsidP="00ED6622">
      <w:pPr>
        <w:jc w:val="both"/>
        <w:rPr>
          <w:sz w:val="24"/>
          <w:szCs w:val="24"/>
          <w:lang w:eastAsia="ru-RU"/>
        </w:rPr>
      </w:pPr>
    </w:p>
    <w:p w:rsidR="00ED6622" w:rsidRPr="00ED6622" w:rsidRDefault="00ED6622" w:rsidP="00454240">
      <w:pPr>
        <w:shd w:val="clear" w:color="auto" w:fill="FFFFFF"/>
        <w:tabs>
          <w:tab w:val="left" w:pos="252"/>
        </w:tabs>
        <w:jc w:val="both"/>
        <w:rPr>
          <w:b/>
          <w:i/>
          <w:sz w:val="24"/>
          <w:szCs w:val="24"/>
          <w:lang w:eastAsia="ru-RU"/>
        </w:rPr>
      </w:pPr>
      <w:r w:rsidRPr="00ED6622">
        <w:rPr>
          <w:b/>
          <w:bCs/>
          <w:i/>
          <w:sz w:val="24"/>
          <w:szCs w:val="24"/>
          <w:lang w:eastAsia="ru-RU"/>
        </w:rPr>
        <w:t xml:space="preserve">14. Финансовая стратегия организации: понятие, </w:t>
      </w:r>
      <w:r w:rsidRPr="00ED6622">
        <w:rPr>
          <w:b/>
          <w:i/>
          <w:sz w:val="24"/>
          <w:szCs w:val="24"/>
          <w:lang w:eastAsia="ru-RU"/>
        </w:rPr>
        <w:t>доминантные сферы стратегического финансового развития, этапы разработки</w:t>
      </w:r>
      <w:r w:rsidR="00454240">
        <w:rPr>
          <w:b/>
          <w:i/>
          <w:sz w:val="24"/>
          <w:szCs w:val="24"/>
          <w:lang w:eastAsia="ru-RU"/>
        </w:rPr>
        <w:t>.</w:t>
      </w:r>
    </w:p>
    <w:p w:rsidR="00ED6622" w:rsidRPr="00ED6622" w:rsidRDefault="00ED6622" w:rsidP="00454240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D6622">
        <w:rPr>
          <w:sz w:val="24"/>
          <w:szCs w:val="24"/>
          <w:lang w:eastAsia="ru-RU"/>
        </w:rPr>
        <w:t xml:space="preserve"> </w:t>
      </w:r>
      <w:r w:rsidRPr="00ED6622">
        <w:rPr>
          <w:sz w:val="24"/>
          <w:szCs w:val="24"/>
          <w:shd w:val="clear" w:color="auto" w:fill="FFFFFF"/>
          <w:lang w:eastAsia="ru-RU"/>
        </w:rPr>
        <w:t xml:space="preserve">Понятие финансовой стратегии организации как одной из функциональных стратегий организации, ее взаимосвязь с общей стратегией организации. </w:t>
      </w:r>
      <w:r w:rsidRPr="00ED6622">
        <w:rPr>
          <w:sz w:val="24"/>
          <w:szCs w:val="24"/>
          <w:lang w:eastAsia="ru-RU"/>
        </w:rPr>
        <w:t>Характеристика доминантных сфер (направлений) стратегического финансового развития предприятия: формирования и распределения финансовых ресурсов; обеспечения финансовой безопасности организации, повышения качества финансовой деятельности. Основные этапы разработки финансовой стратегии.</w:t>
      </w:r>
    </w:p>
    <w:p w:rsidR="00ED6622" w:rsidRPr="00ED6622" w:rsidRDefault="00ED6622" w:rsidP="00ED6622">
      <w:pPr>
        <w:shd w:val="clear" w:color="auto" w:fill="FFFFFF"/>
        <w:ind w:firstLine="340"/>
        <w:jc w:val="both"/>
        <w:rPr>
          <w:i/>
          <w:sz w:val="24"/>
          <w:szCs w:val="24"/>
          <w:lang w:eastAsia="ru-RU"/>
        </w:rPr>
      </w:pPr>
    </w:p>
    <w:p w:rsidR="00ED6622" w:rsidRPr="00ED6622" w:rsidRDefault="00ED6622" w:rsidP="00454240">
      <w:pPr>
        <w:shd w:val="clear" w:color="auto" w:fill="FFFFFF"/>
        <w:ind w:hanging="14"/>
        <w:jc w:val="both"/>
        <w:rPr>
          <w:b/>
          <w:bCs/>
          <w:i/>
          <w:sz w:val="24"/>
          <w:szCs w:val="24"/>
          <w:lang w:eastAsia="ru-RU"/>
        </w:rPr>
      </w:pPr>
      <w:r w:rsidRPr="00ED6622">
        <w:rPr>
          <w:b/>
          <w:bCs/>
          <w:i/>
          <w:sz w:val="24"/>
          <w:szCs w:val="24"/>
          <w:lang w:eastAsia="ru-RU"/>
        </w:rPr>
        <w:t>15. Финансовый анализ как основа принятия управленческих решений</w:t>
      </w:r>
    </w:p>
    <w:p w:rsidR="00ED6622" w:rsidRPr="00ED6622" w:rsidRDefault="00ED6622" w:rsidP="00454240">
      <w:pPr>
        <w:shd w:val="clear" w:color="auto" w:fill="FFFFFF"/>
        <w:jc w:val="both"/>
        <w:rPr>
          <w:sz w:val="24"/>
          <w:szCs w:val="24"/>
          <w:shd w:val="clear" w:color="auto" w:fill="FFFFFF"/>
          <w:lang w:eastAsia="ru-RU"/>
        </w:rPr>
      </w:pPr>
      <w:r w:rsidRPr="00ED6622">
        <w:rPr>
          <w:sz w:val="24"/>
          <w:szCs w:val="24"/>
          <w:shd w:val="clear" w:color="auto" w:fill="FFFFFF"/>
          <w:lang w:eastAsia="ru-RU"/>
        </w:rPr>
        <w:t xml:space="preserve"> Сущность, содержание финансового анализа и его роль в обосновании управленческих решений. Объекты и субъекты финансового анализа. Виды финансового анализа. Классификация методов и приемов финансового анализа. Проблемы, возникающие в ходе финансового анализа: наличие искажающих факторов, ограничения в использовании информации бухгалтерского баланса, недостатки коэффициентного метода анализа. </w:t>
      </w:r>
    </w:p>
    <w:p w:rsidR="00ED6622" w:rsidRPr="00ED6622" w:rsidRDefault="00ED6622" w:rsidP="00ED6622">
      <w:pPr>
        <w:shd w:val="clear" w:color="auto" w:fill="FFFFFF"/>
        <w:ind w:firstLine="340"/>
        <w:jc w:val="both"/>
        <w:rPr>
          <w:sz w:val="24"/>
          <w:szCs w:val="24"/>
          <w:shd w:val="clear" w:color="auto" w:fill="FFFFFF"/>
          <w:lang w:eastAsia="ru-RU"/>
        </w:rPr>
      </w:pPr>
    </w:p>
    <w:p w:rsidR="00ED6622" w:rsidRPr="00ED6622" w:rsidRDefault="00ED6622" w:rsidP="00454240">
      <w:pPr>
        <w:shd w:val="clear" w:color="auto" w:fill="FFFFFF"/>
        <w:jc w:val="both"/>
        <w:rPr>
          <w:i/>
          <w:smallCaps/>
          <w:color w:val="FF0000"/>
          <w:sz w:val="24"/>
          <w:szCs w:val="24"/>
          <w:lang w:eastAsia="ru-RU"/>
        </w:rPr>
      </w:pPr>
      <w:r w:rsidRPr="00ED6622">
        <w:rPr>
          <w:b/>
          <w:bCs/>
          <w:i/>
          <w:sz w:val="24"/>
          <w:szCs w:val="24"/>
          <w:lang w:eastAsia="ru-RU"/>
        </w:rPr>
        <w:t>16. Анализ и оценка платежеспособности и ликвидности организации</w:t>
      </w:r>
      <w:r w:rsidRPr="00ED6622">
        <w:rPr>
          <w:i/>
          <w:smallCaps/>
          <w:sz w:val="24"/>
          <w:szCs w:val="24"/>
          <w:lang w:eastAsia="ru-RU"/>
        </w:rPr>
        <w:t xml:space="preserve"> </w:t>
      </w:r>
    </w:p>
    <w:p w:rsidR="00ED6622" w:rsidRPr="00ED6622" w:rsidRDefault="00ED6622" w:rsidP="00454240">
      <w:pPr>
        <w:shd w:val="clear" w:color="auto" w:fill="FFFFFF"/>
        <w:jc w:val="both"/>
        <w:rPr>
          <w:sz w:val="24"/>
          <w:szCs w:val="24"/>
          <w:shd w:val="clear" w:color="auto" w:fill="FFFFFF"/>
          <w:lang w:eastAsia="ru-RU"/>
        </w:rPr>
      </w:pPr>
      <w:r w:rsidRPr="00ED6622">
        <w:rPr>
          <w:sz w:val="24"/>
          <w:szCs w:val="24"/>
          <w:shd w:val="clear" w:color="auto" w:fill="FFFFFF"/>
          <w:lang w:eastAsia="ru-RU"/>
        </w:rPr>
        <w:t xml:space="preserve">Сущность, содержание и задачи анализа ликвидности и платежеспособности организации. Информационное обеспечение анализа ликвидности и платежеспособности организации. </w:t>
      </w:r>
      <w:r w:rsidRPr="00ED6622">
        <w:rPr>
          <w:sz w:val="24"/>
          <w:szCs w:val="24"/>
          <w:shd w:val="clear" w:color="auto" w:fill="FFFFFF"/>
          <w:lang w:eastAsia="ru-RU"/>
        </w:rPr>
        <w:lastRenderedPageBreak/>
        <w:t xml:space="preserve">Основные признаки платежеспособности организации. Анализ и оценка ликвидности баланса. Коэффициентный анализ ликвидности и платежеспособности и его недостатки. Направления повышения ликвидности и платежеспособности организации. </w:t>
      </w:r>
    </w:p>
    <w:p w:rsidR="00ED6622" w:rsidRPr="00ED6622" w:rsidRDefault="00ED6622" w:rsidP="00ED6622">
      <w:pPr>
        <w:shd w:val="clear" w:color="auto" w:fill="FFFFFF"/>
        <w:ind w:firstLine="340"/>
        <w:jc w:val="both"/>
        <w:rPr>
          <w:b/>
          <w:bCs/>
          <w:color w:val="FF0000"/>
          <w:sz w:val="24"/>
          <w:szCs w:val="24"/>
          <w:lang w:eastAsia="ru-RU"/>
        </w:rPr>
      </w:pPr>
    </w:p>
    <w:p w:rsidR="00ED6622" w:rsidRPr="00ED6622" w:rsidRDefault="00ED6622" w:rsidP="00454240">
      <w:pPr>
        <w:shd w:val="clear" w:color="auto" w:fill="FFFFFF"/>
        <w:jc w:val="both"/>
        <w:rPr>
          <w:b/>
          <w:bCs/>
          <w:i/>
          <w:sz w:val="24"/>
          <w:szCs w:val="24"/>
          <w:lang w:eastAsia="ru-RU"/>
        </w:rPr>
      </w:pPr>
      <w:r w:rsidRPr="00ED6622">
        <w:rPr>
          <w:b/>
          <w:bCs/>
          <w:i/>
          <w:sz w:val="24"/>
          <w:szCs w:val="24"/>
          <w:lang w:eastAsia="ru-RU"/>
        </w:rPr>
        <w:t xml:space="preserve">17. Анализ и оценка деловой активности организации </w:t>
      </w:r>
    </w:p>
    <w:p w:rsidR="00ED6622" w:rsidRPr="00ED6622" w:rsidRDefault="00ED6622" w:rsidP="00454240">
      <w:pPr>
        <w:shd w:val="clear" w:color="auto" w:fill="FFFFFF"/>
        <w:ind w:hanging="14"/>
        <w:jc w:val="both"/>
        <w:rPr>
          <w:sz w:val="24"/>
          <w:szCs w:val="24"/>
          <w:shd w:val="clear" w:color="auto" w:fill="FFFFFF"/>
          <w:lang w:eastAsia="ru-RU"/>
        </w:rPr>
      </w:pPr>
      <w:r w:rsidRPr="00ED6622">
        <w:rPr>
          <w:sz w:val="24"/>
          <w:szCs w:val="24"/>
          <w:shd w:val="clear" w:color="auto" w:fill="FFFFFF"/>
          <w:lang w:eastAsia="ru-RU"/>
        </w:rPr>
        <w:t>Задачи, основные направления анализа деловой активности организации. Информационное обеспечение анализа деловой активности организации. Система показателей для оценки деловой активности организации. Анализ дебиторской и кредиторской задолженности. Направления повышения деловой активности организации.</w:t>
      </w:r>
    </w:p>
    <w:p w:rsidR="00ED6622" w:rsidRPr="00ED6622" w:rsidRDefault="00ED6622" w:rsidP="00ED6622">
      <w:pPr>
        <w:shd w:val="clear" w:color="auto" w:fill="FFFFFF"/>
        <w:ind w:firstLine="340"/>
        <w:jc w:val="both"/>
        <w:rPr>
          <w:b/>
          <w:smallCaps/>
          <w:sz w:val="24"/>
          <w:szCs w:val="24"/>
          <w:lang w:eastAsia="ru-RU"/>
        </w:rPr>
      </w:pPr>
    </w:p>
    <w:p w:rsidR="00A86C5F" w:rsidRDefault="00ED6622" w:rsidP="00A86C5F">
      <w:pPr>
        <w:shd w:val="clear" w:color="auto" w:fill="FFFFFF"/>
        <w:tabs>
          <w:tab w:val="left" w:pos="392"/>
        </w:tabs>
        <w:ind w:right="-1"/>
        <w:jc w:val="both"/>
        <w:rPr>
          <w:b/>
          <w:bCs/>
          <w:i/>
          <w:sz w:val="24"/>
          <w:szCs w:val="24"/>
          <w:lang w:eastAsia="ru-RU"/>
        </w:rPr>
      </w:pPr>
      <w:r w:rsidRPr="00ED6622">
        <w:rPr>
          <w:b/>
          <w:i/>
          <w:smallCaps/>
          <w:sz w:val="24"/>
          <w:szCs w:val="24"/>
          <w:lang w:eastAsia="ru-RU"/>
        </w:rPr>
        <w:t>18</w:t>
      </w:r>
      <w:r w:rsidRPr="00ED6622">
        <w:rPr>
          <w:b/>
          <w:bCs/>
          <w:i/>
          <w:sz w:val="24"/>
          <w:szCs w:val="24"/>
          <w:lang w:eastAsia="ru-RU"/>
        </w:rPr>
        <w:t>. Сущность и задачи управления инвестициями.</w:t>
      </w:r>
      <w:r w:rsidRPr="00ED6622">
        <w:rPr>
          <w:i/>
          <w:smallCaps/>
          <w:sz w:val="24"/>
          <w:szCs w:val="24"/>
          <w:lang w:eastAsia="ru-RU"/>
        </w:rPr>
        <w:t xml:space="preserve"> </w:t>
      </w:r>
      <w:r w:rsidRPr="00ED6622">
        <w:rPr>
          <w:b/>
          <w:bCs/>
          <w:i/>
          <w:sz w:val="24"/>
          <w:szCs w:val="24"/>
          <w:lang w:eastAsia="ru-RU"/>
        </w:rPr>
        <w:t xml:space="preserve">Этапы формирования инвестиционной политики организации. </w:t>
      </w:r>
    </w:p>
    <w:p w:rsidR="00ED6622" w:rsidRPr="00ED6622" w:rsidRDefault="00ED6622" w:rsidP="00A86C5F">
      <w:pPr>
        <w:shd w:val="clear" w:color="auto" w:fill="FFFFFF"/>
        <w:tabs>
          <w:tab w:val="left" w:pos="392"/>
        </w:tabs>
        <w:ind w:right="-1"/>
        <w:jc w:val="both"/>
        <w:rPr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ED6622">
        <w:rPr>
          <w:sz w:val="24"/>
          <w:szCs w:val="24"/>
          <w:shd w:val="clear" w:color="auto" w:fill="FFFFFF"/>
          <w:lang w:eastAsia="ru-RU"/>
        </w:rPr>
        <w:t xml:space="preserve">Сущность инвестиций, формы инвестиций, инвестиционная политика организации. Задачи, решаемые финансовым менеджментом в рамках управления инвестициями. </w:t>
      </w:r>
      <w:proofErr w:type="gramStart"/>
      <w:r w:rsidRPr="00ED6622">
        <w:rPr>
          <w:sz w:val="24"/>
          <w:szCs w:val="24"/>
          <w:shd w:val="clear" w:color="auto" w:fill="FFFFFF"/>
          <w:lang w:eastAsia="ru-RU"/>
        </w:rPr>
        <w:t xml:space="preserve">Этапы формирования инвестиционной политики организации: анализ инвестиционной деятельности в прошедшем периоде; определение основных целей, направлений инвестиционной деятельности и объектов вложения средств; изучение целесообразности реализации инвестиционных проектов; определение состава и структуры источников финансирования инвестиций; оценка уровня инвестиционных рисков; решение вопроса о целесообразности диверсификации инвестиционной деятельности; формирование инвестиционной политики; согласование отдельных направлений инвестиционной политики организации по объемам и срокам реализации. </w:t>
      </w:r>
      <w:proofErr w:type="gramEnd"/>
    </w:p>
    <w:p w:rsidR="00ED6622" w:rsidRPr="00ED6622" w:rsidRDefault="00ED6622" w:rsidP="00ED6622">
      <w:pPr>
        <w:shd w:val="clear" w:color="auto" w:fill="FFFFFF"/>
        <w:ind w:left="60" w:right="-1" w:firstLine="648"/>
        <w:jc w:val="both"/>
        <w:rPr>
          <w:sz w:val="24"/>
          <w:szCs w:val="24"/>
          <w:shd w:val="clear" w:color="auto" w:fill="FFFFFF"/>
          <w:lang w:eastAsia="ru-RU"/>
        </w:rPr>
      </w:pPr>
    </w:p>
    <w:p w:rsidR="00ED6622" w:rsidRPr="00ED6622" w:rsidRDefault="00ED6622" w:rsidP="00454240">
      <w:pPr>
        <w:shd w:val="clear" w:color="auto" w:fill="FFFFFF"/>
        <w:ind w:right="-1"/>
        <w:jc w:val="both"/>
        <w:rPr>
          <w:i/>
          <w:smallCaps/>
          <w:sz w:val="24"/>
          <w:szCs w:val="24"/>
          <w:lang w:eastAsia="ru-RU"/>
        </w:rPr>
      </w:pPr>
      <w:r w:rsidRPr="00ED6622">
        <w:rPr>
          <w:b/>
          <w:bCs/>
          <w:i/>
          <w:sz w:val="24"/>
          <w:szCs w:val="24"/>
          <w:lang w:eastAsia="ru-RU"/>
        </w:rPr>
        <w:t>19. Оценка экономической эффективности инвестиционных проектов на основе динамичного моделирования денежных потоков.</w:t>
      </w:r>
      <w:r w:rsidRPr="00ED6622">
        <w:rPr>
          <w:i/>
          <w:smallCaps/>
          <w:sz w:val="24"/>
          <w:szCs w:val="24"/>
          <w:lang w:eastAsia="ru-RU"/>
        </w:rPr>
        <w:t xml:space="preserve"> </w:t>
      </w:r>
    </w:p>
    <w:p w:rsidR="00ED6622" w:rsidRPr="00ED6622" w:rsidRDefault="00ED6622" w:rsidP="00454240">
      <w:pPr>
        <w:shd w:val="clear" w:color="auto" w:fill="FFFFFF"/>
        <w:ind w:right="-1"/>
        <w:jc w:val="both"/>
        <w:rPr>
          <w:sz w:val="24"/>
          <w:szCs w:val="24"/>
          <w:shd w:val="clear" w:color="auto" w:fill="FFFFFF"/>
          <w:lang w:eastAsia="ru-RU"/>
        </w:rPr>
      </w:pPr>
      <w:r w:rsidRPr="00ED6622">
        <w:rPr>
          <w:sz w:val="24"/>
          <w:szCs w:val="24"/>
          <w:shd w:val="clear" w:color="auto" w:fill="FFFFFF"/>
          <w:lang w:eastAsia="ru-RU"/>
        </w:rPr>
        <w:t>Понятие динамичного моделирования денежных потоков. Дисконтирование и капитализация как инструменты динамичного моделирования. Показатели оценки экономической эффективности инвестиций в системе дисконтирования, их интерпретация и формулы расчета: чистый дисконтированный доход; индекс доходности; норма (индекс) рентабельности; динамичный период окупаемости инвестиций; внутренняя норма доходности.</w:t>
      </w:r>
    </w:p>
    <w:p w:rsidR="00ED6622" w:rsidRPr="00ED6622" w:rsidRDefault="00ED6622" w:rsidP="00ED6622">
      <w:pPr>
        <w:shd w:val="clear" w:color="auto" w:fill="FFFFFF"/>
        <w:ind w:left="60" w:right="-1" w:firstLine="648"/>
        <w:jc w:val="both"/>
        <w:rPr>
          <w:sz w:val="24"/>
          <w:szCs w:val="24"/>
          <w:shd w:val="clear" w:color="auto" w:fill="FFFFFF"/>
          <w:lang w:eastAsia="ru-RU"/>
        </w:rPr>
      </w:pPr>
    </w:p>
    <w:p w:rsidR="00ED6622" w:rsidRPr="00ED6622" w:rsidRDefault="00ED6622" w:rsidP="00454240">
      <w:pPr>
        <w:shd w:val="clear" w:color="auto" w:fill="FFFFFF"/>
        <w:jc w:val="both"/>
        <w:rPr>
          <w:b/>
          <w:bCs/>
          <w:i/>
          <w:sz w:val="24"/>
          <w:szCs w:val="24"/>
          <w:lang w:eastAsia="ru-RU"/>
        </w:rPr>
      </w:pPr>
      <w:r w:rsidRPr="00ED6622">
        <w:rPr>
          <w:b/>
          <w:bCs/>
          <w:i/>
          <w:sz w:val="24"/>
          <w:szCs w:val="24"/>
          <w:lang w:eastAsia="ru-RU"/>
        </w:rPr>
        <w:t xml:space="preserve">20. Антикризисное финансовое управление </w:t>
      </w:r>
    </w:p>
    <w:p w:rsidR="007D6DD9" w:rsidRPr="000A549E" w:rsidRDefault="00ED6622" w:rsidP="00ED6622">
      <w:pPr>
        <w:jc w:val="both"/>
        <w:rPr>
          <w:sz w:val="22"/>
        </w:rPr>
      </w:pPr>
      <w:r w:rsidRPr="00ED6622">
        <w:rPr>
          <w:sz w:val="24"/>
          <w:szCs w:val="24"/>
          <w:shd w:val="clear" w:color="auto" w:fill="FFFFFF"/>
          <w:lang w:eastAsia="ru-RU"/>
        </w:rPr>
        <w:t>Понятие финансового кризиса. Основные принципы антикризисного финансового управления организацией. Сущность, виды банкротства. Диагностика финансового кризиса. Аналитические модели диагностики банкротства. Процедуры банкротства. Понятие и формы санации предприятия. Основные этапы формирования и реализации политики антикризисного финансового управления организацией при угрозе банкротства</w:t>
      </w: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Default="007D6DD9" w:rsidP="00C96F32">
      <w:pPr>
        <w:jc w:val="center"/>
        <w:rPr>
          <w:b/>
          <w:sz w:val="24"/>
          <w:szCs w:val="24"/>
        </w:rPr>
      </w:pPr>
    </w:p>
    <w:p w:rsidR="007D6DD9" w:rsidRPr="00F60C55" w:rsidRDefault="007D6DD9" w:rsidP="00C96F32">
      <w:pPr>
        <w:jc w:val="center"/>
        <w:rPr>
          <w:b/>
          <w:sz w:val="24"/>
          <w:szCs w:val="24"/>
        </w:rPr>
      </w:pPr>
      <w:r w:rsidRPr="00F60C55">
        <w:rPr>
          <w:b/>
          <w:sz w:val="24"/>
          <w:szCs w:val="24"/>
        </w:rPr>
        <w:lastRenderedPageBreak/>
        <w:t>3 ИНФОРМАЦИОННО-МЕТОДИЧЕСКАЯ ЧАСТЬ</w:t>
      </w:r>
    </w:p>
    <w:p w:rsidR="007D6DD9" w:rsidRPr="000722E7" w:rsidRDefault="007D6DD9" w:rsidP="00D048D6">
      <w:pPr>
        <w:rPr>
          <w:i/>
          <w:spacing w:val="-2"/>
          <w:sz w:val="24"/>
          <w:szCs w:val="24"/>
          <w:lang w:eastAsia="ru-RU"/>
        </w:rPr>
      </w:pPr>
      <w:r w:rsidRPr="000722E7">
        <w:rPr>
          <w:i/>
          <w:sz w:val="24"/>
          <w:szCs w:val="24"/>
          <w:lang w:eastAsia="ru-RU"/>
        </w:rPr>
        <w:t>Законодательные и нормативные правовые акты</w:t>
      </w:r>
    </w:p>
    <w:p w:rsidR="007D6DD9" w:rsidRDefault="007D6DD9" w:rsidP="00D048D6">
      <w:p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7D6DD9" w:rsidRPr="00D547AC" w:rsidRDefault="007D6DD9" w:rsidP="00D048D6">
      <w:pPr>
        <w:keepNext/>
        <w:numPr>
          <w:ilvl w:val="0"/>
          <w:numId w:val="1"/>
        </w:numPr>
        <w:tabs>
          <w:tab w:val="left" w:pos="350"/>
        </w:tabs>
        <w:ind w:left="360"/>
        <w:jc w:val="both"/>
        <w:outlineLvl w:val="2"/>
        <w:rPr>
          <w:bCs/>
          <w:sz w:val="24"/>
          <w:szCs w:val="24"/>
          <w:lang w:eastAsia="ru-RU"/>
        </w:rPr>
      </w:pPr>
      <w:r w:rsidRPr="00D547AC">
        <w:rPr>
          <w:bCs/>
          <w:sz w:val="24"/>
          <w:szCs w:val="24"/>
          <w:lang w:eastAsia="ru-RU"/>
        </w:rPr>
        <w:t xml:space="preserve">Банковский кодекс Республики Беларусь от 25 октября 2000 г. № 441-З (в ред. Закона Республики Беларусь от </w:t>
      </w:r>
      <w:r>
        <w:rPr>
          <w:bCs/>
          <w:sz w:val="24"/>
          <w:szCs w:val="24"/>
          <w:lang w:eastAsia="ru-RU"/>
        </w:rPr>
        <w:t>17.07.2018 г.,</w:t>
      </w:r>
      <w:r w:rsidRPr="00D547AC">
        <w:rPr>
          <w:bCs/>
          <w:sz w:val="24"/>
          <w:szCs w:val="24"/>
          <w:lang w:eastAsia="ru-RU"/>
        </w:rPr>
        <w:t xml:space="preserve"> № </w:t>
      </w:r>
      <w:r>
        <w:rPr>
          <w:bCs/>
          <w:sz w:val="24"/>
          <w:szCs w:val="24"/>
          <w:lang w:eastAsia="ru-RU"/>
        </w:rPr>
        <w:t>133</w:t>
      </w:r>
      <w:r w:rsidRPr="00D547AC">
        <w:rPr>
          <w:bCs/>
          <w:sz w:val="24"/>
          <w:szCs w:val="24"/>
          <w:lang w:eastAsia="ru-RU"/>
        </w:rPr>
        <w:t>-З) // Консультант Плюс: Беларусь. Технология 3000 [Электронный ресурс] / ООО «</w:t>
      </w:r>
      <w:proofErr w:type="spellStart"/>
      <w:r w:rsidRPr="00D547AC">
        <w:rPr>
          <w:bCs/>
          <w:sz w:val="24"/>
          <w:szCs w:val="24"/>
          <w:lang w:eastAsia="ru-RU"/>
        </w:rPr>
        <w:t>ЮрСпектр</w:t>
      </w:r>
      <w:proofErr w:type="spellEnd"/>
      <w:r w:rsidRPr="00D547AC"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bCs/>
          <w:sz w:val="24"/>
          <w:szCs w:val="24"/>
          <w:lang w:eastAsia="ru-RU"/>
        </w:rPr>
        <w:t>информ</w:t>
      </w:r>
      <w:proofErr w:type="spellEnd"/>
      <w:r w:rsidRPr="00D547AC">
        <w:rPr>
          <w:bCs/>
          <w:sz w:val="24"/>
          <w:szCs w:val="24"/>
          <w:lang w:eastAsia="ru-RU"/>
        </w:rPr>
        <w:t xml:space="preserve">. </w:t>
      </w:r>
      <w:proofErr w:type="spellStart"/>
      <w:r w:rsidRPr="00D547AC">
        <w:rPr>
          <w:bCs/>
          <w:sz w:val="24"/>
          <w:szCs w:val="24"/>
          <w:lang w:eastAsia="ru-RU"/>
        </w:rPr>
        <w:t>Респ</w:t>
      </w:r>
      <w:proofErr w:type="spellEnd"/>
      <w:r w:rsidRPr="00D547AC">
        <w:rPr>
          <w:bCs/>
          <w:sz w:val="24"/>
          <w:szCs w:val="24"/>
          <w:lang w:eastAsia="ru-RU"/>
        </w:rPr>
        <w:t>. Беларусь.– Минск, 201</w:t>
      </w:r>
      <w:r>
        <w:rPr>
          <w:bCs/>
          <w:sz w:val="24"/>
          <w:szCs w:val="24"/>
          <w:lang w:eastAsia="ru-RU"/>
        </w:rPr>
        <w:t>8</w:t>
      </w:r>
      <w:r w:rsidRPr="00D547AC">
        <w:rPr>
          <w:bCs/>
          <w:sz w:val="24"/>
          <w:szCs w:val="24"/>
          <w:lang w:eastAsia="ru-RU"/>
        </w:rPr>
        <w:t xml:space="preserve">. </w:t>
      </w:r>
    </w:p>
    <w:p w:rsidR="007D6DD9" w:rsidRPr="005D5B4E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5D5B4E">
        <w:rPr>
          <w:sz w:val="24"/>
          <w:szCs w:val="24"/>
          <w:lang w:eastAsia="ru-RU"/>
        </w:rPr>
        <w:t xml:space="preserve">Бюджетный кодекс Республики Беларусь от 30 декабря 2018 г. № 159-З </w:t>
      </w:r>
      <w:r w:rsidRPr="005D5B4E">
        <w:rPr>
          <w:sz w:val="24"/>
          <w:szCs w:val="24"/>
        </w:rPr>
        <w:t>(с изм. и доп.)</w:t>
      </w:r>
      <w:r w:rsidRPr="005D5B4E">
        <w:rPr>
          <w:sz w:val="24"/>
          <w:szCs w:val="24"/>
          <w:lang w:eastAsia="ru-RU"/>
        </w:rPr>
        <w:t>// Национальный реестр правовых актов Республики Беларусь. – 2018. – № 2/2594.</w:t>
      </w:r>
    </w:p>
    <w:p w:rsidR="007D6DD9" w:rsidRPr="0079540E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C3B6F">
        <w:rPr>
          <w:sz w:val="24"/>
          <w:szCs w:val="24"/>
          <w:lang w:eastAsia="ru-RU"/>
        </w:rPr>
        <w:t>Временные методические рекомендации по разработке плана финансового оздоровления. Утв. Комитетом по санации и банкротству при Мингосимуществе Республики Беларусь 8 июня 1998 г. // Консультант Плюс: Беларусь [Электрон. Ресурс] / ООО «</w:t>
      </w:r>
      <w:proofErr w:type="spellStart"/>
      <w:r w:rsidRPr="007C3B6F">
        <w:rPr>
          <w:sz w:val="24"/>
          <w:szCs w:val="24"/>
          <w:lang w:eastAsia="ru-RU"/>
        </w:rPr>
        <w:t>ЮрСпектр</w:t>
      </w:r>
      <w:proofErr w:type="spellEnd"/>
      <w:r w:rsidRPr="007C3B6F">
        <w:rPr>
          <w:sz w:val="24"/>
          <w:szCs w:val="24"/>
          <w:lang w:eastAsia="ru-RU"/>
        </w:rPr>
        <w:t xml:space="preserve">», Нац. Центр правовой </w:t>
      </w:r>
      <w:proofErr w:type="spellStart"/>
      <w:r w:rsidRPr="007C3B6F">
        <w:rPr>
          <w:sz w:val="24"/>
          <w:szCs w:val="24"/>
          <w:lang w:eastAsia="ru-RU"/>
        </w:rPr>
        <w:t>информ</w:t>
      </w:r>
      <w:proofErr w:type="spellEnd"/>
      <w:r w:rsidRPr="007C3B6F">
        <w:rPr>
          <w:sz w:val="24"/>
          <w:szCs w:val="24"/>
          <w:lang w:eastAsia="ru-RU"/>
        </w:rPr>
        <w:t xml:space="preserve">. </w:t>
      </w:r>
      <w:proofErr w:type="spellStart"/>
      <w:r w:rsidRPr="007C3B6F">
        <w:rPr>
          <w:sz w:val="24"/>
          <w:szCs w:val="24"/>
          <w:lang w:eastAsia="ru-RU"/>
        </w:rPr>
        <w:t>Респ</w:t>
      </w:r>
      <w:proofErr w:type="spellEnd"/>
      <w:r w:rsidRPr="007C3B6F">
        <w:rPr>
          <w:sz w:val="24"/>
          <w:szCs w:val="24"/>
          <w:lang w:eastAsia="ru-RU"/>
        </w:rPr>
        <w:t>. Беларусь. – Минск, 2010.</w:t>
      </w:r>
    </w:p>
    <w:p w:rsidR="007D6DD9" w:rsidRDefault="007D6DD9" w:rsidP="00D048D6">
      <w:pPr>
        <w:numPr>
          <w:ilvl w:val="0"/>
          <w:numId w:val="1"/>
        </w:numPr>
        <w:tabs>
          <w:tab w:val="left" w:pos="364"/>
        </w:tabs>
        <w:ind w:left="360"/>
        <w:jc w:val="both"/>
        <w:rPr>
          <w:sz w:val="24"/>
          <w:szCs w:val="24"/>
        </w:rPr>
      </w:pPr>
      <w:r w:rsidRPr="00507740">
        <w:rPr>
          <w:sz w:val="24"/>
          <w:szCs w:val="24"/>
        </w:rPr>
        <w:t>Закон Республики Беларусь «О государственном прогнозировании и программах социально-экономического развития Республики Беларусь» № 157-з от 5 мая 1998 г.</w:t>
      </w:r>
    </w:p>
    <w:p w:rsidR="007D6DD9" w:rsidRPr="00D547AC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sz w:val="24"/>
          <w:szCs w:val="24"/>
          <w:lang w:eastAsia="ru-RU"/>
        </w:rPr>
        <w:t>Закон Республики Беларусь «О пенсионном обеспечении» № 1596-</w:t>
      </w:r>
      <w:r w:rsidRPr="00D547AC">
        <w:rPr>
          <w:sz w:val="24"/>
          <w:szCs w:val="24"/>
          <w:lang w:val="en-US" w:eastAsia="ru-RU"/>
        </w:rPr>
        <w:t>XII</w:t>
      </w:r>
      <w:r w:rsidRPr="00D547AC">
        <w:rPr>
          <w:sz w:val="24"/>
          <w:szCs w:val="24"/>
          <w:lang w:eastAsia="ru-RU"/>
        </w:rPr>
        <w:t xml:space="preserve"> от 17 апреля 1992 (в посл. редакции от 26 октября 2012 г. № 434. Консультант Плюс: Беларусь. Технология 3000 [Электронный ресурс] / ООО «</w:t>
      </w:r>
      <w:proofErr w:type="spellStart"/>
      <w:r w:rsidRPr="00D547AC">
        <w:rPr>
          <w:sz w:val="24"/>
          <w:szCs w:val="24"/>
          <w:lang w:eastAsia="ru-RU"/>
        </w:rPr>
        <w:t>ЮрСпектр</w:t>
      </w:r>
      <w:proofErr w:type="spellEnd"/>
      <w:r w:rsidRPr="00D547AC">
        <w:rPr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sz w:val="24"/>
          <w:szCs w:val="24"/>
          <w:lang w:eastAsia="ru-RU"/>
        </w:rPr>
        <w:t>информ</w:t>
      </w:r>
      <w:proofErr w:type="spellEnd"/>
      <w:r w:rsidRPr="00D547AC">
        <w:rPr>
          <w:sz w:val="24"/>
          <w:szCs w:val="24"/>
          <w:lang w:eastAsia="ru-RU"/>
        </w:rPr>
        <w:t xml:space="preserve">. </w:t>
      </w:r>
      <w:proofErr w:type="spellStart"/>
      <w:r w:rsidRPr="00D547AC">
        <w:rPr>
          <w:sz w:val="24"/>
          <w:szCs w:val="24"/>
          <w:lang w:eastAsia="ru-RU"/>
        </w:rPr>
        <w:t>Респ</w:t>
      </w:r>
      <w:proofErr w:type="spellEnd"/>
      <w:r w:rsidRPr="00D547AC">
        <w:rPr>
          <w:sz w:val="24"/>
          <w:szCs w:val="24"/>
          <w:lang w:eastAsia="ru-RU"/>
        </w:rPr>
        <w:t>. Беларусь. – Минск, 201</w:t>
      </w:r>
      <w:r>
        <w:rPr>
          <w:sz w:val="24"/>
          <w:szCs w:val="24"/>
          <w:lang w:eastAsia="ru-RU"/>
        </w:rPr>
        <w:t>8</w:t>
      </w:r>
      <w:r w:rsidRPr="00D547AC">
        <w:rPr>
          <w:sz w:val="24"/>
          <w:szCs w:val="24"/>
          <w:lang w:eastAsia="ru-RU"/>
        </w:rPr>
        <w:t>.</w:t>
      </w:r>
    </w:p>
    <w:p w:rsidR="007D6DD9" w:rsidRPr="00D547AC" w:rsidRDefault="007D6DD9" w:rsidP="00D048D6">
      <w:pPr>
        <w:numPr>
          <w:ilvl w:val="0"/>
          <w:numId w:val="1"/>
        </w:numPr>
        <w:tabs>
          <w:tab w:val="left" w:pos="378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sz w:val="24"/>
          <w:szCs w:val="24"/>
          <w:lang w:eastAsia="ru-RU"/>
        </w:rPr>
        <w:t>Закон Республики Беларусь «Об инвестициях» № 53-3 от 12.07.2013 г. Консультант Плюс: Беларусь. Технология 3000 [Электронный ресурс] / ООО «</w:t>
      </w:r>
      <w:proofErr w:type="spellStart"/>
      <w:r w:rsidRPr="00D547AC">
        <w:rPr>
          <w:sz w:val="24"/>
          <w:szCs w:val="24"/>
          <w:lang w:eastAsia="ru-RU"/>
        </w:rPr>
        <w:t>ЮрСпектр</w:t>
      </w:r>
      <w:proofErr w:type="spellEnd"/>
      <w:r w:rsidRPr="00D547AC">
        <w:rPr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sz w:val="24"/>
          <w:szCs w:val="24"/>
          <w:lang w:eastAsia="ru-RU"/>
        </w:rPr>
        <w:t>информ</w:t>
      </w:r>
      <w:proofErr w:type="spellEnd"/>
      <w:r w:rsidRPr="00D547AC">
        <w:rPr>
          <w:sz w:val="24"/>
          <w:szCs w:val="24"/>
          <w:lang w:eastAsia="ru-RU"/>
        </w:rPr>
        <w:t xml:space="preserve">. </w:t>
      </w:r>
      <w:proofErr w:type="spellStart"/>
      <w:r w:rsidRPr="00D547AC">
        <w:rPr>
          <w:sz w:val="24"/>
          <w:szCs w:val="24"/>
          <w:lang w:eastAsia="ru-RU"/>
        </w:rPr>
        <w:t>Респ</w:t>
      </w:r>
      <w:proofErr w:type="spellEnd"/>
      <w:r w:rsidRPr="00D547AC">
        <w:rPr>
          <w:sz w:val="24"/>
          <w:szCs w:val="24"/>
          <w:lang w:eastAsia="ru-RU"/>
        </w:rPr>
        <w:t>. Беларусь. – Минск, 201</w:t>
      </w:r>
      <w:r>
        <w:rPr>
          <w:sz w:val="24"/>
          <w:szCs w:val="24"/>
          <w:lang w:eastAsia="ru-RU"/>
        </w:rPr>
        <w:t>8</w:t>
      </w:r>
      <w:r w:rsidRPr="00D547AC">
        <w:rPr>
          <w:sz w:val="24"/>
          <w:szCs w:val="24"/>
          <w:lang w:eastAsia="ru-RU"/>
        </w:rPr>
        <w:t>.</w:t>
      </w:r>
    </w:p>
    <w:p w:rsidR="007D6DD9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sz w:val="24"/>
          <w:szCs w:val="24"/>
          <w:lang w:eastAsia="ru-RU"/>
        </w:rPr>
        <w:t>Закон Республики Беларусь «Об экономической несостоятельности (банкротстве)» от 13 июля 2012г. № 415-3  // Консультант Плюс: Беларусь. Технология 3000 [Электронный ресурс] / ООО «</w:t>
      </w:r>
      <w:proofErr w:type="spellStart"/>
      <w:r w:rsidRPr="00D547AC">
        <w:rPr>
          <w:sz w:val="24"/>
          <w:szCs w:val="24"/>
          <w:lang w:eastAsia="ru-RU"/>
        </w:rPr>
        <w:t>ЮрСпектр</w:t>
      </w:r>
      <w:proofErr w:type="spellEnd"/>
      <w:r w:rsidRPr="00D547AC">
        <w:rPr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sz w:val="24"/>
          <w:szCs w:val="24"/>
          <w:lang w:eastAsia="ru-RU"/>
        </w:rPr>
        <w:t>информ</w:t>
      </w:r>
      <w:proofErr w:type="spellEnd"/>
      <w:r w:rsidRPr="00D547AC">
        <w:rPr>
          <w:sz w:val="24"/>
          <w:szCs w:val="24"/>
          <w:lang w:eastAsia="ru-RU"/>
        </w:rPr>
        <w:t xml:space="preserve">. </w:t>
      </w:r>
      <w:proofErr w:type="spellStart"/>
      <w:r w:rsidRPr="00D547AC">
        <w:rPr>
          <w:sz w:val="24"/>
          <w:szCs w:val="24"/>
          <w:lang w:eastAsia="ru-RU"/>
        </w:rPr>
        <w:t>Респ</w:t>
      </w:r>
      <w:proofErr w:type="spellEnd"/>
      <w:r w:rsidRPr="00D547AC">
        <w:rPr>
          <w:sz w:val="24"/>
          <w:szCs w:val="24"/>
          <w:lang w:eastAsia="ru-RU"/>
        </w:rPr>
        <w:t>. Беларусь.– Минск, 201</w:t>
      </w:r>
      <w:r>
        <w:rPr>
          <w:sz w:val="24"/>
          <w:szCs w:val="24"/>
          <w:lang w:eastAsia="ru-RU"/>
        </w:rPr>
        <w:t>6.</w:t>
      </w:r>
    </w:p>
    <w:p w:rsidR="007D6DD9" w:rsidRPr="00D547AC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F173C1">
        <w:rPr>
          <w:sz w:val="24"/>
          <w:szCs w:val="20"/>
          <w:lang w:eastAsia="ru-RU"/>
        </w:rPr>
        <w:t xml:space="preserve">Инструкция </w:t>
      </w:r>
      <w:r>
        <w:rPr>
          <w:sz w:val="24"/>
          <w:szCs w:val="20"/>
          <w:lang w:eastAsia="ru-RU"/>
        </w:rPr>
        <w:t>«</w:t>
      </w:r>
      <w:r w:rsidRPr="00F173C1">
        <w:rPr>
          <w:sz w:val="24"/>
          <w:szCs w:val="20"/>
          <w:lang w:eastAsia="ru-RU"/>
        </w:rPr>
        <w:t>Об установлении форм учета, утверждении Инструкции о порядке составления финансовой отчетности</w:t>
      </w:r>
      <w:r>
        <w:rPr>
          <w:sz w:val="24"/>
          <w:szCs w:val="20"/>
          <w:lang w:eastAsia="ru-RU"/>
        </w:rPr>
        <w:t>»</w:t>
      </w:r>
      <w:r w:rsidRPr="00F173C1">
        <w:rPr>
          <w:sz w:val="24"/>
          <w:szCs w:val="20"/>
          <w:lang w:eastAsia="ru-RU"/>
        </w:rPr>
        <w:t xml:space="preserve"> (Министерство финансов Республики Беларусь 31.10.2011, № 111) [Электронный ресурс]. – Режим доступа:  http://www.minfin.gov.by/rmenu/business-accounting / </w:t>
      </w:r>
      <w:proofErr w:type="spellStart"/>
      <w:r w:rsidRPr="00F173C1">
        <w:rPr>
          <w:sz w:val="24"/>
          <w:szCs w:val="20"/>
          <w:lang w:eastAsia="ru-RU"/>
        </w:rPr>
        <w:t>buhuchet</w:t>
      </w:r>
      <w:proofErr w:type="spellEnd"/>
      <w:r w:rsidRPr="00F173C1">
        <w:rPr>
          <w:sz w:val="24"/>
          <w:szCs w:val="20"/>
          <w:lang w:eastAsia="ru-RU"/>
        </w:rPr>
        <w:t xml:space="preserve"> / стандарты.</w:t>
      </w:r>
    </w:p>
    <w:p w:rsidR="007D6DD9" w:rsidRPr="00D547AC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bCs/>
          <w:sz w:val="24"/>
          <w:szCs w:val="24"/>
          <w:lang w:eastAsia="ru-RU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</w:t>
      </w:r>
      <w:proofErr w:type="spellStart"/>
      <w:r w:rsidRPr="00D547AC">
        <w:rPr>
          <w:bCs/>
          <w:sz w:val="24"/>
          <w:szCs w:val="24"/>
          <w:lang w:eastAsia="ru-RU"/>
        </w:rPr>
        <w:t>ЮрСпектр</w:t>
      </w:r>
      <w:proofErr w:type="spellEnd"/>
      <w:r w:rsidRPr="00D547AC"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bCs/>
          <w:sz w:val="24"/>
          <w:szCs w:val="24"/>
          <w:lang w:eastAsia="ru-RU"/>
        </w:rPr>
        <w:t>информ</w:t>
      </w:r>
      <w:proofErr w:type="spellEnd"/>
      <w:r w:rsidRPr="00D547AC">
        <w:rPr>
          <w:bCs/>
          <w:sz w:val="24"/>
          <w:szCs w:val="24"/>
          <w:lang w:eastAsia="ru-RU"/>
        </w:rPr>
        <w:t xml:space="preserve">. </w:t>
      </w:r>
      <w:proofErr w:type="spellStart"/>
      <w:r w:rsidRPr="00D547AC">
        <w:rPr>
          <w:bCs/>
          <w:sz w:val="24"/>
          <w:szCs w:val="24"/>
          <w:lang w:eastAsia="ru-RU"/>
        </w:rPr>
        <w:t>Респ</w:t>
      </w:r>
      <w:proofErr w:type="spellEnd"/>
      <w:r w:rsidRPr="00D547AC">
        <w:rPr>
          <w:bCs/>
          <w:sz w:val="24"/>
          <w:szCs w:val="24"/>
          <w:lang w:eastAsia="ru-RU"/>
        </w:rPr>
        <w:t>. Беларусь. – Минск, 2014.</w:t>
      </w:r>
    </w:p>
    <w:p w:rsidR="007D6DD9" w:rsidRPr="00766BF8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D547AC">
        <w:rPr>
          <w:sz w:val="24"/>
          <w:szCs w:val="24"/>
          <w:lang w:eastAsia="ru-RU"/>
        </w:rPr>
        <w:t xml:space="preserve">Инструкция о порядке расчета  коэффициентов платежеспособности и проведения анализа финансового состояния платежеспособности субъектов хозяйствования.  Постановление Министерства финансов Республики Беларусь и Министерства экономики Республики Беларусь  от  27.12.2011 г. № 140/206 (в ред. от 07.06.2013 № 40/41) </w:t>
      </w:r>
      <w:r w:rsidRPr="00D547AC">
        <w:rPr>
          <w:bCs/>
          <w:sz w:val="24"/>
          <w:szCs w:val="24"/>
          <w:lang w:eastAsia="ru-RU"/>
        </w:rPr>
        <w:t>// Консультант Плюс: Беларусь. Технология 3000 [Электронный ресурс] / ООО «</w:t>
      </w:r>
      <w:proofErr w:type="spellStart"/>
      <w:r w:rsidRPr="00D547AC">
        <w:rPr>
          <w:bCs/>
          <w:sz w:val="24"/>
          <w:szCs w:val="24"/>
          <w:lang w:eastAsia="ru-RU"/>
        </w:rPr>
        <w:t>ЮрСпектр</w:t>
      </w:r>
      <w:proofErr w:type="spellEnd"/>
      <w:r w:rsidRPr="00D547AC"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bCs/>
          <w:sz w:val="24"/>
          <w:szCs w:val="24"/>
          <w:lang w:eastAsia="ru-RU"/>
        </w:rPr>
        <w:t>информ</w:t>
      </w:r>
      <w:proofErr w:type="spellEnd"/>
      <w:r w:rsidRPr="00D547AC">
        <w:rPr>
          <w:bCs/>
          <w:sz w:val="24"/>
          <w:szCs w:val="24"/>
          <w:lang w:eastAsia="ru-RU"/>
        </w:rPr>
        <w:t xml:space="preserve">. </w:t>
      </w:r>
      <w:proofErr w:type="spellStart"/>
      <w:r w:rsidRPr="00D547AC">
        <w:rPr>
          <w:bCs/>
          <w:sz w:val="24"/>
          <w:szCs w:val="24"/>
          <w:lang w:eastAsia="ru-RU"/>
        </w:rPr>
        <w:t>Респ</w:t>
      </w:r>
      <w:proofErr w:type="spellEnd"/>
      <w:r w:rsidRPr="00D547AC">
        <w:rPr>
          <w:bCs/>
          <w:sz w:val="24"/>
          <w:szCs w:val="24"/>
          <w:lang w:eastAsia="ru-RU"/>
        </w:rPr>
        <w:t>. Беларусь. – Минск, 2014</w:t>
      </w:r>
      <w:r>
        <w:rPr>
          <w:bCs/>
          <w:sz w:val="24"/>
          <w:szCs w:val="24"/>
          <w:lang w:eastAsia="ru-RU"/>
        </w:rPr>
        <w:t>.</w:t>
      </w:r>
    </w:p>
    <w:p w:rsidR="007D6DD9" w:rsidRPr="005D5B4E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bCs/>
          <w:sz w:val="24"/>
          <w:szCs w:val="24"/>
          <w:lang w:eastAsia="ru-RU"/>
        </w:rPr>
        <w:t>Инструкция о порядке рефинансирования Национальным банком Республики Беларусь банков Республики Беларусь в форме кредитов, обеспеченных залогом ценных бумаг  от 07.10.2013г. № 579 // Консультант Плюс: Беларусь. Технология 3000 [Электронный ресурс] / ООО «</w:t>
      </w:r>
      <w:proofErr w:type="spellStart"/>
      <w:r w:rsidRPr="00D547AC">
        <w:rPr>
          <w:bCs/>
          <w:sz w:val="24"/>
          <w:szCs w:val="24"/>
          <w:lang w:eastAsia="ru-RU"/>
        </w:rPr>
        <w:t>ЮрСпектр</w:t>
      </w:r>
      <w:proofErr w:type="spellEnd"/>
      <w:r w:rsidRPr="00D547AC"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bCs/>
          <w:sz w:val="24"/>
          <w:szCs w:val="24"/>
          <w:lang w:eastAsia="ru-RU"/>
        </w:rPr>
        <w:t>информ</w:t>
      </w:r>
      <w:proofErr w:type="spellEnd"/>
      <w:r w:rsidRPr="00D547AC">
        <w:rPr>
          <w:bCs/>
          <w:sz w:val="24"/>
          <w:szCs w:val="24"/>
          <w:lang w:eastAsia="ru-RU"/>
        </w:rPr>
        <w:t xml:space="preserve">. </w:t>
      </w:r>
      <w:proofErr w:type="spellStart"/>
      <w:r w:rsidRPr="00D547AC">
        <w:rPr>
          <w:bCs/>
          <w:sz w:val="24"/>
          <w:szCs w:val="24"/>
          <w:lang w:eastAsia="ru-RU"/>
        </w:rPr>
        <w:t>Респ</w:t>
      </w:r>
      <w:proofErr w:type="spellEnd"/>
      <w:r w:rsidRPr="00D547AC">
        <w:rPr>
          <w:bCs/>
          <w:sz w:val="24"/>
          <w:szCs w:val="24"/>
          <w:lang w:eastAsia="ru-RU"/>
        </w:rPr>
        <w:t>. Беларусь. – Минск, 2014.</w:t>
      </w:r>
    </w:p>
    <w:p w:rsidR="007D6DD9" w:rsidRPr="00CF4C51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Инструкция о порядке формирования и использования банками и небанковскими финансово-кредитными организациями резервов на покрытие возможных убытков по активам и операциям, не отраженным на балансе от 28.09.2006 г. № 138 (в ред. Постановления Правления Национального банка Республики Беларусь от 25.10.2012 № 536) // Консультант Плюс: Технологи 3000 </w:t>
      </w:r>
      <w:r w:rsidRPr="009C4079">
        <w:rPr>
          <w:bCs/>
          <w:sz w:val="24"/>
          <w:szCs w:val="24"/>
          <w:lang w:eastAsia="ru-RU"/>
        </w:rPr>
        <w:t>[</w:t>
      </w:r>
      <w:r>
        <w:rPr>
          <w:bCs/>
          <w:sz w:val="24"/>
          <w:szCs w:val="24"/>
          <w:lang w:eastAsia="ru-RU"/>
        </w:rPr>
        <w:t>Электронный ресурс</w:t>
      </w:r>
      <w:r w:rsidRPr="009C4079">
        <w:rPr>
          <w:bCs/>
          <w:sz w:val="24"/>
          <w:szCs w:val="24"/>
          <w:lang w:eastAsia="ru-RU"/>
        </w:rPr>
        <w:t>]</w:t>
      </w:r>
      <w:r>
        <w:rPr>
          <w:bCs/>
          <w:sz w:val="24"/>
          <w:szCs w:val="24"/>
          <w:lang w:eastAsia="ru-RU"/>
        </w:rPr>
        <w:t xml:space="preserve"> / ООО «</w:t>
      </w:r>
      <w:proofErr w:type="spellStart"/>
      <w:r>
        <w:rPr>
          <w:bCs/>
          <w:sz w:val="24"/>
          <w:szCs w:val="24"/>
          <w:lang w:eastAsia="ru-RU"/>
        </w:rPr>
        <w:t>ЮрСпектр</w:t>
      </w:r>
      <w:proofErr w:type="spellEnd"/>
      <w:r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>
        <w:rPr>
          <w:bCs/>
          <w:sz w:val="24"/>
          <w:szCs w:val="24"/>
          <w:lang w:eastAsia="ru-RU"/>
        </w:rPr>
        <w:t>инфор</w:t>
      </w:r>
      <w:proofErr w:type="spellEnd"/>
      <w:r>
        <w:rPr>
          <w:bCs/>
          <w:sz w:val="24"/>
          <w:szCs w:val="24"/>
          <w:lang w:eastAsia="ru-RU"/>
        </w:rPr>
        <w:t xml:space="preserve">. </w:t>
      </w:r>
      <w:proofErr w:type="spellStart"/>
      <w:r>
        <w:rPr>
          <w:bCs/>
          <w:sz w:val="24"/>
          <w:szCs w:val="24"/>
          <w:lang w:eastAsia="ru-RU"/>
        </w:rPr>
        <w:t>Респ</w:t>
      </w:r>
      <w:proofErr w:type="spellEnd"/>
      <w:r>
        <w:rPr>
          <w:bCs/>
          <w:sz w:val="24"/>
          <w:szCs w:val="24"/>
          <w:lang w:eastAsia="ru-RU"/>
        </w:rPr>
        <w:t>. Беларусь. – Минск, 2014.</w:t>
      </w:r>
    </w:p>
    <w:p w:rsidR="007D6DD9" w:rsidRPr="00970183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Инструкция об организации системы управления рисками в банках, небанковских финансово-кредитных организациях, банковских группах и банковских холдингов от 29.10.2012 г. № 550 (в ред. Постановления Правления Национального банка Республики Беларусь от 01.10.2013 г. № 576) // Консультант Плюс: Беларусь. Технология 3000 </w:t>
      </w:r>
      <w:r w:rsidRPr="00970183">
        <w:rPr>
          <w:bCs/>
          <w:sz w:val="24"/>
          <w:szCs w:val="24"/>
          <w:lang w:eastAsia="ru-RU"/>
        </w:rPr>
        <w:t>[</w:t>
      </w:r>
      <w:r>
        <w:rPr>
          <w:bCs/>
          <w:sz w:val="24"/>
          <w:szCs w:val="24"/>
          <w:lang w:eastAsia="ru-RU"/>
        </w:rPr>
        <w:t>Электронный ресурс</w:t>
      </w:r>
      <w:r w:rsidRPr="00970183">
        <w:rPr>
          <w:bCs/>
          <w:sz w:val="24"/>
          <w:szCs w:val="24"/>
          <w:lang w:eastAsia="ru-RU"/>
        </w:rPr>
        <w:t>]</w:t>
      </w:r>
      <w:r>
        <w:rPr>
          <w:bCs/>
          <w:sz w:val="24"/>
          <w:szCs w:val="24"/>
          <w:lang w:eastAsia="ru-RU"/>
        </w:rPr>
        <w:t xml:space="preserve"> / ООО «</w:t>
      </w:r>
      <w:proofErr w:type="spellStart"/>
      <w:r>
        <w:rPr>
          <w:bCs/>
          <w:sz w:val="24"/>
          <w:szCs w:val="24"/>
          <w:lang w:eastAsia="ru-RU"/>
        </w:rPr>
        <w:t>ЮрСпектр</w:t>
      </w:r>
      <w:proofErr w:type="spellEnd"/>
      <w:r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>
        <w:rPr>
          <w:bCs/>
          <w:sz w:val="24"/>
          <w:szCs w:val="24"/>
          <w:lang w:eastAsia="ru-RU"/>
        </w:rPr>
        <w:t>инфор</w:t>
      </w:r>
      <w:proofErr w:type="spellEnd"/>
      <w:r>
        <w:rPr>
          <w:bCs/>
          <w:sz w:val="24"/>
          <w:szCs w:val="24"/>
          <w:lang w:eastAsia="ru-RU"/>
        </w:rPr>
        <w:t xml:space="preserve">. </w:t>
      </w:r>
      <w:proofErr w:type="spellStart"/>
      <w:r>
        <w:rPr>
          <w:bCs/>
          <w:sz w:val="24"/>
          <w:szCs w:val="24"/>
          <w:lang w:eastAsia="ru-RU"/>
        </w:rPr>
        <w:t>Респ</w:t>
      </w:r>
      <w:proofErr w:type="spellEnd"/>
      <w:r>
        <w:rPr>
          <w:bCs/>
          <w:sz w:val="24"/>
          <w:szCs w:val="24"/>
          <w:lang w:eastAsia="ru-RU"/>
        </w:rPr>
        <w:t>. Беларусь. – Минск, 2014.</w:t>
      </w:r>
    </w:p>
    <w:p w:rsidR="007D6DD9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C3B6F">
        <w:rPr>
          <w:sz w:val="24"/>
          <w:szCs w:val="24"/>
          <w:lang w:eastAsia="ru-RU"/>
        </w:rPr>
        <w:t xml:space="preserve">Инструкция по анализу и контролю за финансовым состоянием и платежеспособностью субъектов предпринимательской деятельности. Утв. Пост. Минфина, Минэкономики, </w:t>
      </w:r>
      <w:proofErr w:type="spellStart"/>
      <w:r w:rsidRPr="007C3B6F">
        <w:rPr>
          <w:sz w:val="24"/>
          <w:szCs w:val="24"/>
          <w:lang w:eastAsia="ru-RU"/>
        </w:rPr>
        <w:t>Минстата</w:t>
      </w:r>
      <w:proofErr w:type="spellEnd"/>
      <w:r w:rsidRPr="007C3B6F">
        <w:rPr>
          <w:sz w:val="24"/>
          <w:szCs w:val="24"/>
          <w:lang w:eastAsia="ru-RU"/>
        </w:rPr>
        <w:t xml:space="preserve"> Республики Беларусь от 14 мая 2004 г., №81/128/65 (с изм. И доп.) // Консультант Плюс: Беларусь [Электрон. ресурс] / ООО «</w:t>
      </w:r>
      <w:proofErr w:type="spellStart"/>
      <w:r w:rsidRPr="007C3B6F">
        <w:rPr>
          <w:sz w:val="24"/>
          <w:szCs w:val="24"/>
          <w:lang w:eastAsia="ru-RU"/>
        </w:rPr>
        <w:t>ЮрСпектр</w:t>
      </w:r>
      <w:proofErr w:type="spellEnd"/>
      <w:r w:rsidRPr="007C3B6F">
        <w:rPr>
          <w:sz w:val="24"/>
          <w:szCs w:val="24"/>
          <w:lang w:eastAsia="ru-RU"/>
        </w:rPr>
        <w:t xml:space="preserve">», Нац. Центр правовой </w:t>
      </w:r>
      <w:proofErr w:type="spellStart"/>
      <w:r w:rsidRPr="007C3B6F">
        <w:rPr>
          <w:sz w:val="24"/>
          <w:szCs w:val="24"/>
          <w:lang w:eastAsia="ru-RU"/>
        </w:rPr>
        <w:t>информ</w:t>
      </w:r>
      <w:proofErr w:type="spellEnd"/>
      <w:r w:rsidRPr="007C3B6F">
        <w:rPr>
          <w:sz w:val="24"/>
          <w:szCs w:val="24"/>
          <w:lang w:eastAsia="ru-RU"/>
        </w:rPr>
        <w:t xml:space="preserve">. </w:t>
      </w:r>
      <w:proofErr w:type="spellStart"/>
      <w:r w:rsidRPr="007C3B6F">
        <w:rPr>
          <w:sz w:val="24"/>
          <w:szCs w:val="24"/>
          <w:lang w:eastAsia="ru-RU"/>
        </w:rPr>
        <w:t>Респ</w:t>
      </w:r>
      <w:proofErr w:type="spellEnd"/>
      <w:r w:rsidR="00EC6EEC">
        <w:rPr>
          <w:sz w:val="24"/>
          <w:szCs w:val="24"/>
          <w:lang w:eastAsia="ru-RU"/>
        </w:rPr>
        <w:t>.</w:t>
      </w:r>
      <w:r w:rsidR="00EC6EEC" w:rsidRPr="00EC6EEC">
        <w:rPr>
          <w:sz w:val="24"/>
          <w:szCs w:val="24"/>
          <w:lang w:eastAsia="ru-RU"/>
        </w:rPr>
        <w:t xml:space="preserve"> </w:t>
      </w:r>
      <w:r w:rsidRPr="007C3B6F">
        <w:rPr>
          <w:sz w:val="24"/>
          <w:szCs w:val="24"/>
          <w:lang w:eastAsia="ru-RU"/>
        </w:rPr>
        <w:t>Беларусь. – Минск, 2010.</w:t>
      </w:r>
    </w:p>
    <w:p w:rsidR="007D6DD9" w:rsidRPr="00D547AC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sz w:val="24"/>
          <w:szCs w:val="24"/>
          <w:lang w:eastAsia="ru-RU"/>
        </w:rPr>
        <w:t>Инструкция по составлению годовой финансовой отчетности банками  и небанковскими финансово-кредитными организациями Республики Беларусь от 09.11.2011 г. № 507</w:t>
      </w:r>
      <w:r w:rsidRPr="00D547AC">
        <w:rPr>
          <w:bCs/>
          <w:sz w:val="24"/>
          <w:szCs w:val="24"/>
          <w:lang w:eastAsia="ru-RU"/>
        </w:rPr>
        <w:t>// Консультант Плюс: Беларусь. Технология 3000 [Электронный ресурс] / ООО «</w:t>
      </w:r>
      <w:proofErr w:type="spellStart"/>
      <w:r w:rsidRPr="00D547AC">
        <w:rPr>
          <w:bCs/>
          <w:sz w:val="24"/>
          <w:szCs w:val="24"/>
          <w:lang w:eastAsia="ru-RU"/>
        </w:rPr>
        <w:t>ЮрСпектр</w:t>
      </w:r>
      <w:proofErr w:type="spellEnd"/>
      <w:r w:rsidRPr="00D547AC"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bCs/>
          <w:sz w:val="24"/>
          <w:szCs w:val="24"/>
          <w:lang w:eastAsia="ru-RU"/>
        </w:rPr>
        <w:t>информ</w:t>
      </w:r>
      <w:proofErr w:type="spellEnd"/>
      <w:r w:rsidRPr="00D547AC">
        <w:rPr>
          <w:bCs/>
          <w:sz w:val="24"/>
          <w:szCs w:val="24"/>
          <w:lang w:eastAsia="ru-RU"/>
        </w:rPr>
        <w:t xml:space="preserve">. </w:t>
      </w:r>
      <w:proofErr w:type="spellStart"/>
      <w:r w:rsidRPr="00D547AC">
        <w:rPr>
          <w:bCs/>
          <w:sz w:val="24"/>
          <w:szCs w:val="24"/>
          <w:lang w:eastAsia="ru-RU"/>
        </w:rPr>
        <w:t>Респ</w:t>
      </w:r>
      <w:proofErr w:type="spellEnd"/>
      <w:r w:rsidRPr="00D547AC">
        <w:rPr>
          <w:bCs/>
          <w:sz w:val="24"/>
          <w:szCs w:val="24"/>
          <w:lang w:eastAsia="ru-RU"/>
        </w:rPr>
        <w:t>. Беларусь. – Минск, 2014.</w:t>
      </w:r>
    </w:p>
    <w:p w:rsidR="007D6DD9" w:rsidRPr="003B3323" w:rsidRDefault="007D6DD9" w:rsidP="00D048D6">
      <w:pPr>
        <w:numPr>
          <w:ilvl w:val="0"/>
          <w:numId w:val="1"/>
        </w:numPr>
        <w:tabs>
          <w:tab w:val="left" w:pos="36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B3323">
        <w:rPr>
          <w:bCs/>
          <w:sz w:val="24"/>
          <w:szCs w:val="24"/>
        </w:rPr>
        <w:t>Конституция Республики Беларусь 1994 года (с изменениями и дополнениями, принятыми на республиканских референдумах 24 ноября 1996 г. и 17 октября 2004 г.)</w:t>
      </w:r>
      <w:r w:rsidRPr="003B3323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3B3323">
        <w:rPr>
          <w:sz w:val="24"/>
          <w:szCs w:val="24"/>
        </w:rPr>
        <w:t xml:space="preserve"> Минск: </w:t>
      </w:r>
      <w:proofErr w:type="spellStart"/>
      <w:r w:rsidRPr="003B3323">
        <w:rPr>
          <w:sz w:val="24"/>
          <w:szCs w:val="24"/>
        </w:rPr>
        <w:t>Амалфея</w:t>
      </w:r>
      <w:proofErr w:type="spellEnd"/>
      <w:r w:rsidRPr="003B3323">
        <w:rPr>
          <w:sz w:val="24"/>
          <w:szCs w:val="24"/>
        </w:rPr>
        <w:t xml:space="preserve">, 2016. </w:t>
      </w:r>
      <w:r>
        <w:rPr>
          <w:sz w:val="24"/>
          <w:szCs w:val="24"/>
        </w:rPr>
        <w:t>–</w:t>
      </w:r>
      <w:r w:rsidRPr="003B3323">
        <w:rPr>
          <w:sz w:val="24"/>
          <w:szCs w:val="24"/>
        </w:rPr>
        <w:t xml:space="preserve"> 47 с. </w:t>
      </w:r>
    </w:p>
    <w:p w:rsidR="007D6DD9" w:rsidRPr="00847299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47299">
        <w:rPr>
          <w:bCs/>
          <w:sz w:val="24"/>
          <w:szCs w:val="24"/>
        </w:rPr>
        <w:t>Налоговый кодекс Республики Беларусь. Общая и Особенная части</w:t>
      </w:r>
      <w:r w:rsidRPr="00847299">
        <w:rPr>
          <w:sz w:val="24"/>
          <w:szCs w:val="24"/>
        </w:rPr>
        <w:t xml:space="preserve">: принят Палатой представителей 15 ноября 2002 года : одобрен Советом Республики 2 декабря 2002 года : по состоянию на 1 января 2010 года. </w:t>
      </w:r>
      <w:r>
        <w:rPr>
          <w:sz w:val="24"/>
          <w:szCs w:val="24"/>
        </w:rPr>
        <w:t>–</w:t>
      </w:r>
      <w:r w:rsidRPr="00847299">
        <w:rPr>
          <w:sz w:val="24"/>
          <w:szCs w:val="24"/>
        </w:rPr>
        <w:t xml:space="preserve"> Минск: Национальный центр правовой информации Республики Беларусь, 2010. </w:t>
      </w:r>
      <w:r>
        <w:rPr>
          <w:sz w:val="24"/>
          <w:szCs w:val="24"/>
        </w:rPr>
        <w:t>–</w:t>
      </w:r>
      <w:r w:rsidRPr="00847299">
        <w:rPr>
          <w:sz w:val="24"/>
          <w:szCs w:val="24"/>
        </w:rPr>
        <w:t xml:space="preserve"> 671 с.</w:t>
      </w:r>
    </w:p>
    <w:p w:rsidR="007D6DD9" w:rsidRPr="00CB0BC2" w:rsidRDefault="007D6DD9" w:rsidP="00D048D6">
      <w:pPr>
        <w:numPr>
          <w:ilvl w:val="0"/>
          <w:numId w:val="1"/>
        </w:numPr>
        <w:tabs>
          <w:tab w:val="left" w:pos="36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CB0BC2">
        <w:rPr>
          <w:sz w:val="24"/>
          <w:szCs w:val="24"/>
        </w:rPr>
        <w:t>О государственном казначействе Республики Беларусь: Постановление Совета Министров Республики Беларусь, 16 декабря 1993</w:t>
      </w:r>
      <w:r>
        <w:rPr>
          <w:sz w:val="24"/>
          <w:szCs w:val="24"/>
        </w:rPr>
        <w:t xml:space="preserve"> г., </w:t>
      </w:r>
      <w:r w:rsidRPr="00CB0BC2">
        <w:rPr>
          <w:sz w:val="24"/>
          <w:szCs w:val="24"/>
        </w:rPr>
        <w:t>№ 846 (с изм. и доп.).</w:t>
      </w:r>
    </w:p>
    <w:p w:rsidR="007D6DD9" w:rsidRPr="009931EC" w:rsidRDefault="007D6DD9" w:rsidP="00D048D6">
      <w:pPr>
        <w:numPr>
          <w:ilvl w:val="0"/>
          <w:numId w:val="1"/>
        </w:numPr>
        <w:tabs>
          <w:tab w:val="left" w:pos="350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9931EC">
        <w:rPr>
          <w:sz w:val="24"/>
          <w:szCs w:val="24"/>
          <w:lang w:eastAsia="ru-RU"/>
        </w:rPr>
        <w:t>О совершенствовании контрольной (надзорной) деятельности в Республике Беларусь: Указ Президента РБ от 16.10.2009 г.</w:t>
      </w:r>
      <w:r>
        <w:rPr>
          <w:sz w:val="24"/>
          <w:szCs w:val="24"/>
          <w:lang w:eastAsia="ru-RU"/>
        </w:rPr>
        <w:t>,</w:t>
      </w:r>
      <w:r w:rsidRPr="009931EC">
        <w:rPr>
          <w:sz w:val="24"/>
          <w:szCs w:val="24"/>
          <w:lang w:eastAsia="ru-RU"/>
        </w:rPr>
        <w:t xml:space="preserve"> № 510.</w:t>
      </w:r>
    </w:p>
    <w:p w:rsidR="007D6DD9" w:rsidRPr="00120204" w:rsidRDefault="007D6DD9" w:rsidP="00D048D6">
      <w:pPr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20204">
        <w:rPr>
          <w:sz w:val="24"/>
          <w:szCs w:val="24"/>
        </w:rPr>
        <w:t>О Фонде социальной защиты населения Министерства труда и социальной защиты: Указ Президента Республики Беларусь, 16 января2009 г. № 40 (с изм. и доп.).</w:t>
      </w:r>
    </w:p>
    <w:p w:rsidR="007D6DD9" w:rsidRPr="00453326" w:rsidRDefault="007D6DD9" w:rsidP="00D048D6">
      <w:pPr>
        <w:numPr>
          <w:ilvl w:val="0"/>
          <w:numId w:val="1"/>
        </w:numPr>
        <w:tabs>
          <w:tab w:val="left" w:pos="336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53326">
        <w:rPr>
          <w:sz w:val="24"/>
          <w:szCs w:val="24"/>
          <w:lang w:eastAsia="ru-RU"/>
        </w:rPr>
        <w:t xml:space="preserve">Об обязательном страховании от несчастных случаев на производстве и профессиональных заболеваний:  Декрет Президента Республики Беларусь от 30 июля 2003 г., № 18 </w:t>
      </w:r>
    </w:p>
    <w:p w:rsidR="007D6DD9" w:rsidRPr="00453326" w:rsidRDefault="007D6DD9" w:rsidP="00D048D6">
      <w:pPr>
        <w:numPr>
          <w:ilvl w:val="0"/>
          <w:numId w:val="1"/>
        </w:numPr>
        <w:tabs>
          <w:tab w:val="left" w:pos="364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53326">
        <w:rPr>
          <w:sz w:val="24"/>
          <w:szCs w:val="24"/>
          <w:lang w:eastAsia="ru-RU"/>
        </w:rPr>
        <w:t>Об обязательных страховых взносах в Фонд социальной защиты населения Министерства труда и социальной защиты Республики Беларусь: закон Республики Беларусь от 29 февраля 1996 г., № 138-ХIII.</w:t>
      </w:r>
    </w:p>
    <w:p w:rsidR="007D6DD9" w:rsidRPr="00D547AC" w:rsidRDefault="007D6DD9" w:rsidP="00D048D6">
      <w:pPr>
        <w:numPr>
          <w:ilvl w:val="0"/>
          <w:numId w:val="1"/>
        </w:numPr>
        <w:tabs>
          <w:tab w:val="left" w:pos="350"/>
        </w:tabs>
        <w:ind w:left="360"/>
        <w:jc w:val="both"/>
        <w:rPr>
          <w:sz w:val="24"/>
          <w:szCs w:val="24"/>
          <w:lang w:eastAsia="ru-RU"/>
        </w:rPr>
      </w:pPr>
      <w:r w:rsidRPr="00D547AC">
        <w:rPr>
          <w:bCs/>
          <w:sz w:val="24"/>
          <w:szCs w:val="24"/>
          <w:lang w:eastAsia="ru-RU"/>
        </w:rPr>
        <w:t>Об определении критериев оценки платежеспособности субъектов хозяйствования. Постановление Совета Министров Республики Беларусь  от 12.12.2011г.</w:t>
      </w:r>
      <w:r>
        <w:rPr>
          <w:bCs/>
          <w:sz w:val="24"/>
          <w:szCs w:val="24"/>
          <w:lang w:eastAsia="ru-RU"/>
        </w:rPr>
        <w:t>,</w:t>
      </w:r>
      <w:r w:rsidRPr="00D547AC">
        <w:rPr>
          <w:bCs/>
          <w:sz w:val="24"/>
          <w:szCs w:val="24"/>
          <w:lang w:eastAsia="ru-RU"/>
        </w:rPr>
        <w:t xml:space="preserve"> № 1672 (в ред. от 30.04.2013</w:t>
      </w:r>
      <w:r>
        <w:rPr>
          <w:bCs/>
          <w:sz w:val="24"/>
          <w:szCs w:val="24"/>
          <w:lang w:eastAsia="ru-RU"/>
        </w:rPr>
        <w:t xml:space="preserve"> г.,</w:t>
      </w:r>
      <w:r w:rsidRPr="00D547AC">
        <w:rPr>
          <w:bCs/>
          <w:sz w:val="24"/>
          <w:szCs w:val="24"/>
          <w:lang w:eastAsia="ru-RU"/>
        </w:rPr>
        <w:t xml:space="preserve"> № 338) // Консультант Плюс: Беларусь. Технология 3000 [Электронный ресурс] / ООО «</w:t>
      </w:r>
      <w:proofErr w:type="spellStart"/>
      <w:r w:rsidRPr="00D547AC">
        <w:rPr>
          <w:bCs/>
          <w:sz w:val="24"/>
          <w:szCs w:val="24"/>
          <w:lang w:eastAsia="ru-RU"/>
        </w:rPr>
        <w:t>ЮрСпектр</w:t>
      </w:r>
      <w:proofErr w:type="spellEnd"/>
      <w:r w:rsidRPr="00D547AC">
        <w:rPr>
          <w:bCs/>
          <w:sz w:val="24"/>
          <w:szCs w:val="24"/>
          <w:lang w:eastAsia="ru-RU"/>
        </w:rPr>
        <w:t xml:space="preserve">», Нац. центр правовой </w:t>
      </w:r>
      <w:proofErr w:type="spellStart"/>
      <w:r w:rsidRPr="00D547AC">
        <w:rPr>
          <w:bCs/>
          <w:sz w:val="24"/>
          <w:szCs w:val="24"/>
          <w:lang w:eastAsia="ru-RU"/>
        </w:rPr>
        <w:t>информ</w:t>
      </w:r>
      <w:proofErr w:type="spellEnd"/>
      <w:r w:rsidRPr="00D547AC">
        <w:rPr>
          <w:bCs/>
          <w:sz w:val="24"/>
          <w:szCs w:val="24"/>
          <w:lang w:eastAsia="ru-RU"/>
        </w:rPr>
        <w:t xml:space="preserve">. </w:t>
      </w:r>
      <w:proofErr w:type="spellStart"/>
      <w:r w:rsidRPr="00D547AC">
        <w:rPr>
          <w:bCs/>
          <w:sz w:val="24"/>
          <w:szCs w:val="24"/>
          <w:lang w:eastAsia="ru-RU"/>
        </w:rPr>
        <w:t>Респ</w:t>
      </w:r>
      <w:proofErr w:type="spellEnd"/>
      <w:r w:rsidRPr="00D547AC">
        <w:rPr>
          <w:bCs/>
          <w:sz w:val="24"/>
          <w:szCs w:val="24"/>
          <w:lang w:eastAsia="ru-RU"/>
        </w:rPr>
        <w:t>. Беларусь. – Минск, 2014.</w:t>
      </w:r>
    </w:p>
    <w:p w:rsidR="007D6DD9" w:rsidRPr="00120204" w:rsidRDefault="007D6DD9" w:rsidP="00D048D6">
      <w:pPr>
        <w:numPr>
          <w:ilvl w:val="0"/>
          <w:numId w:val="1"/>
        </w:numPr>
        <w:tabs>
          <w:tab w:val="left" w:pos="36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20204">
        <w:rPr>
          <w:sz w:val="24"/>
          <w:szCs w:val="24"/>
        </w:rPr>
        <w:t>Об основах государственного социального страхования: Закон Республики Беларусь, 31 января 1995 г.</w:t>
      </w:r>
      <w:r>
        <w:rPr>
          <w:sz w:val="24"/>
          <w:szCs w:val="24"/>
        </w:rPr>
        <w:t>,</w:t>
      </w:r>
      <w:r w:rsidRPr="00120204">
        <w:rPr>
          <w:sz w:val="24"/>
          <w:szCs w:val="24"/>
        </w:rPr>
        <w:t xml:space="preserve"> № 3563-З (с изм. и доп.).</w:t>
      </w:r>
    </w:p>
    <w:p w:rsidR="007D6DD9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9931EC">
        <w:rPr>
          <w:sz w:val="24"/>
          <w:szCs w:val="24"/>
          <w:lang w:eastAsia="ru-RU"/>
        </w:rPr>
        <w:t>Об утверждении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Фонд социальной защиты населения Министерства труда и социальной защиты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9931EC">
        <w:rPr>
          <w:sz w:val="24"/>
          <w:szCs w:val="24"/>
          <w:lang w:eastAsia="ru-RU"/>
        </w:rPr>
        <w:t>Белгосстрах</w:t>
      </w:r>
      <w:proofErr w:type="spellEnd"/>
      <w:r w:rsidRPr="009931EC">
        <w:rPr>
          <w:sz w:val="24"/>
          <w:szCs w:val="24"/>
          <w:lang w:eastAsia="ru-RU"/>
        </w:rPr>
        <w:t>»: постановление Совета Министров Республики Беларусь от 25.01.1999 г.</w:t>
      </w:r>
      <w:r>
        <w:rPr>
          <w:sz w:val="24"/>
          <w:szCs w:val="24"/>
          <w:lang w:eastAsia="ru-RU"/>
        </w:rPr>
        <w:t>,</w:t>
      </w:r>
      <w:r w:rsidRPr="009931EC">
        <w:rPr>
          <w:sz w:val="24"/>
          <w:szCs w:val="24"/>
          <w:lang w:eastAsia="ru-RU"/>
        </w:rPr>
        <w:t xml:space="preserve"> № 115.</w:t>
      </w:r>
    </w:p>
    <w:p w:rsidR="007D6DD9" w:rsidRDefault="007D6DD9" w:rsidP="00D048D6">
      <w:pPr>
        <w:numPr>
          <w:ilvl w:val="0"/>
          <w:numId w:val="1"/>
        </w:num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  <w:r w:rsidRPr="003B3323">
        <w:rPr>
          <w:sz w:val="24"/>
          <w:szCs w:val="24"/>
        </w:rPr>
        <w:t>Программа социально-экономического развития Республики Беларусь на 2016-2020 годы</w:t>
      </w:r>
      <w:r>
        <w:rPr>
          <w:sz w:val="24"/>
          <w:szCs w:val="24"/>
        </w:rPr>
        <w:t>.</w:t>
      </w:r>
    </w:p>
    <w:p w:rsidR="007D6DD9" w:rsidRDefault="007D6DD9" w:rsidP="00D048D6">
      <w:p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7D6DD9" w:rsidRPr="003B3323" w:rsidRDefault="007D6DD9" w:rsidP="00D048D6">
      <w:pPr>
        <w:tabs>
          <w:tab w:val="left" w:pos="336"/>
          <w:tab w:val="left" w:pos="709"/>
        </w:tabs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7D6DD9" w:rsidRDefault="007D6DD9" w:rsidP="00D048D6">
      <w:pPr>
        <w:rPr>
          <w:spacing w:val="-2"/>
          <w:sz w:val="24"/>
          <w:szCs w:val="24"/>
          <w:lang w:eastAsia="ru-RU"/>
        </w:rPr>
      </w:pPr>
      <w:r w:rsidRPr="001F4C19">
        <w:rPr>
          <w:spacing w:val="-2"/>
          <w:sz w:val="24"/>
          <w:szCs w:val="24"/>
          <w:lang w:eastAsia="ru-RU"/>
        </w:rPr>
        <w:lastRenderedPageBreak/>
        <w:t>ДЕНЕЖНОЕ ОБРАЩЕНИЕ</w:t>
      </w:r>
    </w:p>
    <w:p w:rsidR="007D6DD9" w:rsidRPr="00F72861" w:rsidRDefault="007D6DD9" w:rsidP="0079540E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72861">
        <w:rPr>
          <w:sz w:val="24"/>
          <w:szCs w:val="24"/>
          <w:lang w:eastAsia="ru-RU"/>
        </w:rPr>
        <w:t>Банки и небанковские кредитные организации и их операции: учебник / под.</w:t>
      </w:r>
      <w:r w:rsidR="00EC6EEC" w:rsidRPr="00EC6EEC">
        <w:rPr>
          <w:sz w:val="24"/>
          <w:szCs w:val="24"/>
          <w:lang w:eastAsia="ru-RU"/>
        </w:rPr>
        <w:t xml:space="preserve"> </w:t>
      </w:r>
      <w:r w:rsidRPr="00F72861">
        <w:rPr>
          <w:sz w:val="24"/>
          <w:szCs w:val="24"/>
          <w:lang w:eastAsia="ru-RU"/>
        </w:rPr>
        <w:t>ред. Е.Ф. Жукова. – Москва:</w:t>
      </w:r>
      <w:r w:rsidR="00EC6EEC" w:rsidRPr="00EC6EEC">
        <w:rPr>
          <w:sz w:val="24"/>
          <w:szCs w:val="24"/>
          <w:lang w:eastAsia="ru-RU"/>
        </w:rPr>
        <w:t xml:space="preserve"> </w:t>
      </w:r>
      <w:r w:rsidRPr="00F72861">
        <w:rPr>
          <w:sz w:val="24"/>
          <w:szCs w:val="24"/>
          <w:lang w:eastAsia="ru-RU"/>
        </w:rPr>
        <w:t xml:space="preserve">Вуз. учеб., 2009. </w:t>
      </w:r>
    </w:p>
    <w:p w:rsidR="007D6DD9" w:rsidRPr="004F4529" w:rsidRDefault="007D6DD9" w:rsidP="0079540E">
      <w:pPr>
        <w:numPr>
          <w:ilvl w:val="0"/>
          <w:numId w:val="29"/>
        </w:numPr>
        <w:tabs>
          <w:tab w:val="left" w:pos="0"/>
          <w:tab w:val="left" w:pos="378"/>
        </w:tabs>
        <w:ind w:left="284" w:hanging="284"/>
        <w:jc w:val="both"/>
        <w:rPr>
          <w:sz w:val="24"/>
          <w:szCs w:val="24"/>
        </w:rPr>
      </w:pPr>
      <w:r w:rsidRPr="004F4529">
        <w:rPr>
          <w:bCs/>
          <w:sz w:val="24"/>
          <w:szCs w:val="24"/>
          <w:lang w:eastAsia="ru-RU"/>
        </w:rPr>
        <w:t>Галанов, В. А.</w:t>
      </w:r>
      <w:r w:rsidRPr="004F4529">
        <w:rPr>
          <w:sz w:val="24"/>
          <w:szCs w:val="24"/>
          <w:lang w:eastAsia="ru-RU"/>
        </w:rPr>
        <w:t xml:space="preserve"> Рынок ценных бумаг: учебник для студентов вузов, обучающихся по спец. 080105 «Финансы и кредит», 080109 «Бухгалтерский учет, анализ и аудит», 080102 «Мировая экономика» / В. А. Галанов. – Москва: Инфра-М, 2013. – 378 с.</w:t>
      </w:r>
    </w:p>
    <w:p w:rsidR="007D6DD9" w:rsidRPr="00A2747B" w:rsidRDefault="007D6DD9" w:rsidP="0079540E">
      <w:pPr>
        <w:numPr>
          <w:ilvl w:val="0"/>
          <w:numId w:val="29"/>
        </w:numPr>
        <w:tabs>
          <w:tab w:val="left" w:pos="364"/>
        </w:tabs>
        <w:ind w:left="360"/>
        <w:jc w:val="both"/>
        <w:rPr>
          <w:spacing w:val="-2"/>
          <w:sz w:val="24"/>
          <w:szCs w:val="24"/>
          <w:lang w:eastAsia="ru-RU"/>
        </w:rPr>
      </w:pPr>
      <w:r w:rsidRPr="00A2747B">
        <w:rPr>
          <w:sz w:val="24"/>
          <w:szCs w:val="24"/>
          <w:lang w:eastAsia="ru-RU"/>
        </w:rPr>
        <w:t xml:space="preserve">Денежное обращение и кредит : учебное пособие для студентов учреждений высшего образования по специальности «Финансы и кредит» : в 4-х частях. Ч. 3 : Деятельность центральных банков / С. С. Ткачук [и др.] ; под ред. С. С. Ткачука, О. И. Румянцевой, С. С. </w:t>
      </w:r>
      <w:proofErr w:type="spellStart"/>
      <w:r w:rsidRPr="00A2747B">
        <w:rPr>
          <w:sz w:val="24"/>
          <w:szCs w:val="24"/>
          <w:lang w:eastAsia="ru-RU"/>
        </w:rPr>
        <w:t>Осмоловец</w:t>
      </w:r>
      <w:proofErr w:type="spellEnd"/>
      <w:r w:rsidRPr="00A2747B">
        <w:rPr>
          <w:sz w:val="24"/>
          <w:szCs w:val="24"/>
          <w:lang w:eastAsia="ru-RU"/>
        </w:rPr>
        <w:t>. – Минск : БГЭУ, 2019. – 463 с.</w:t>
      </w:r>
    </w:p>
    <w:p w:rsidR="007D6DD9" w:rsidRPr="00C1327C" w:rsidRDefault="007D6DD9" w:rsidP="0079540E">
      <w:pPr>
        <w:numPr>
          <w:ilvl w:val="0"/>
          <w:numId w:val="29"/>
        </w:numPr>
        <w:tabs>
          <w:tab w:val="left" w:pos="364"/>
        </w:tabs>
        <w:ind w:left="360"/>
        <w:jc w:val="both"/>
        <w:rPr>
          <w:sz w:val="24"/>
          <w:szCs w:val="24"/>
        </w:rPr>
      </w:pPr>
      <w:r w:rsidRPr="00C1327C">
        <w:rPr>
          <w:sz w:val="24"/>
          <w:szCs w:val="24"/>
          <w:lang w:eastAsia="ru-RU"/>
        </w:rPr>
        <w:t xml:space="preserve">Деньги, кредит, банки /О.И. Лаврушин [и др.]. – Москва: КНОРУС, 2013. </w:t>
      </w:r>
    </w:p>
    <w:p w:rsidR="007D6DD9" w:rsidRPr="00055CF2" w:rsidRDefault="007D6DD9" w:rsidP="0079540E">
      <w:pPr>
        <w:numPr>
          <w:ilvl w:val="0"/>
          <w:numId w:val="29"/>
        </w:numPr>
        <w:tabs>
          <w:tab w:val="left" w:pos="364"/>
        </w:tabs>
        <w:ind w:left="360"/>
        <w:jc w:val="both"/>
        <w:rPr>
          <w:sz w:val="24"/>
          <w:szCs w:val="24"/>
        </w:rPr>
      </w:pPr>
      <w:r w:rsidRPr="00055CF2">
        <w:rPr>
          <w:bCs/>
          <w:sz w:val="24"/>
          <w:szCs w:val="24"/>
        </w:rPr>
        <w:t>Деньги, кредит, банки</w:t>
      </w:r>
      <w:r w:rsidRPr="00055CF2">
        <w:rPr>
          <w:sz w:val="24"/>
          <w:szCs w:val="24"/>
        </w:rPr>
        <w:t xml:space="preserve">: учебник для студентов вузов по экономическим спец. / Г. И. Кравцова, Г. С. Кузьменко, О. И. Румянцева и др.; под ред. Г. И. Кравцовой. </w:t>
      </w:r>
      <w:r>
        <w:rPr>
          <w:sz w:val="24"/>
          <w:szCs w:val="24"/>
        </w:rPr>
        <w:t>–</w:t>
      </w:r>
      <w:r w:rsidRPr="00055CF2">
        <w:rPr>
          <w:sz w:val="24"/>
          <w:szCs w:val="24"/>
        </w:rPr>
        <w:t xml:space="preserve"> Минск: БГЭУ, 2012. </w:t>
      </w:r>
      <w:r>
        <w:rPr>
          <w:sz w:val="24"/>
          <w:szCs w:val="24"/>
        </w:rPr>
        <w:t>–</w:t>
      </w:r>
      <w:r w:rsidRPr="00055CF2">
        <w:rPr>
          <w:sz w:val="24"/>
          <w:szCs w:val="24"/>
        </w:rPr>
        <w:t xml:space="preserve"> 639 с.</w:t>
      </w:r>
    </w:p>
    <w:p w:rsidR="007D6DD9" w:rsidRPr="00F72861" w:rsidRDefault="007D6DD9" w:rsidP="0079540E">
      <w:pPr>
        <w:numPr>
          <w:ilvl w:val="0"/>
          <w:numId w:val="29"/>
        </w:numPr>
        <w:tabs>
          <w:tab w:val="left" w:pos="364"/>
        </w:tabs>
        <w:ind w:left="360"/>
        <w:jc w:val="both"/>
        <w:rPr>
          <w:sz w:val="24"/>
          <w:szCs w:val="24"/>
        </w:rPr>
      </w:pPr>
      <w:r w:rsidRPr="00F72861">
        <w:rPr>
          <w:sz w:val="24"/>
          <w:szCs w:val="24"/>
          <w:lang w:eastAsia="ru-RU"/>
        </w:rPr>
        <w:t xml:space="preserve">Ермаков, С.Л. Основы организации деятельности коммерческого банка: учебник / С.Л. Ермаков, Ю.Н. Юденков – Москва: КНОРУС, 2013. </w:t>
      </w:r>
    </w:p>
    <w:p w:rsidR="007D6DD9" w:rsidRDefault="007D6DD9" w:rsidP="0079540E">
      <w:pPr>
        <w:numPr>
          <w:ilvl w:val="0"/>
          <w:numId w:val="29"/>
        </w:numPr>
        <w:tabs>
          <w:tab w:val="left" w:pos="378"/>
        </w:tabs>
        <w:ind w:left="360"/>
        <w:jc w:val="both"/>
        <w:rPr>
          <w:sz w:val="24"/>
          <w:szCs w:val="24"/>
        </w:rPr>
      </w:pPr>
      <w:r w:rsidRPr="00453326">
        <w:rPr>
          <w:sz w:val="24"/>
          <w:szCs w:val="24"/>
          <w:lang w:eastAsia="ru-RU"/>
        </w:rPr>
        <w:t xml:space="preserve">Котова, В. А. Ценные бумаги в Республике Беларусь : теория и практика: пособие / В. А. Котова, А. Ю. Семенов. – </w:t>
      </w:r>
      <w:proofErr w:type="spellStart"/>
      <w:r w:rsidRPr="00453326">
        <w:rPr>
          <w:sz w:val="24"/>
          <w:szCs w:val="24"/>
          <w:lang w:eastAsia="ru-RU"/>
        </w:rPr>
        <w:t>Тетралит</w:t>
      </w:r>
      <w:proofErr w:type="spellEnd"/>
      <w:r w:rsidRPr="00453326">
        <w:rPr>
          <w:sz w:val="24"/>
          <w:szCs w:val="24"/>
          <w:lang w:eastAsia="ru-RU"/>
        </w:rPr>
        <w:t>, 2014. – 160 с.</w:t>
      </w:r>
    </w:p>
    <w:p w:rsidR="007D6DD9" w:rsidRPr="002A56B3" w:rsidRDefault="007D6DD9" w:rsidP="0079540E">
      <w:pPr>
        <w:numPr>
          <w:ilvl w:val="0"/>
          <w:numId w:val="29"/>
        </w:numPr>
        <w:tabs>
          <w:tab w:val="left" w:pos="364"/>
        </w:tabs>
        <w:ind w:left="360"/>
        <w:jc w:val="both"/>
        <w:rPr>
          <w:sz w:val="24"/>
          <w:szCs w:val="24"/>
        </w:rPr>
      </w:pPr>
      <w:r w:rsidRPr="0030597C">
        <w:rPr>
          <w:sz w:val="24"/>
          <w:szCs w:val="24"/>
          <w:lang w:eastAsia="ru-RU"/>
        </w:rPr>
        <w:t>Кравцова, Г. И. Денежное обращение и кредит : учебное пособие для студентов учреждений высшего образования по специальности «Финансы и кредит» : в 4-х частях. Ч. 2 : Деятельность небанковских кредитно-финансовых организаций / Г. И. Кравцова ; под ред. Г. И. Кравцовой. – Минск : БГЭУ, 2018. – 306 с</w:t>
      </w:r>
      <w:r w:rsidRPr="002A56B3">
        <w:rPr>
          <w:sz w:val="24"/>
          <w:szCs w:val="24"/>
          <w:lang w:eastAsia="ru-RU"/>
        </w:rPr>
        <w:t>.</w:t>
      </w:r>
    </w:p>
    <w:p w:rsidR="007D6DD9" w:rsidRPr="00482AD3" w:rsidRDefault="007D6DD9" w:rsidP="0079540E">
      <w:pPr>
        <w:numPr>
          <w:ilvl w:val="0"/>
          <w:numId w:val="29"/>
        </w:numPr>
        <w:tabs>
          <w:tab w:val="left" w:pos="378"/>
          <w:tab w:val="left" w:pos="426"/>
        </w:tabs>
        <w:ind w:left="360"/>
        <w:jc w:val="both"/>
        <w:rPr>
          <w:sz w:val="24"/>
          <w:szCs w:val="24"/>
        </w:rPr>
      </w:pPr>
      <w:r w:rsidRPr="00482AD3">
        <w:rPr>
          <w:bCs/>
          <w:sz w:val="24"/>
          <w:szCs w:val="24"/>
          <w:lang w:eastAsia="ru-RU"/>
        </w:rPr>
        <w:t>Организация деятельности банка</w:t>
      </w:r>
      <w:r w:rsidRPr="00482AD3">
        <w:rPr>
          <w:sz w:val="24"/>
          <w:szCs w:val="24"/>
          <w:lang w:eastAsia="ru-RU"/>
        </w:rPr>
        <w:t xml:space="preserve">: практикум для реализации содержания образовательных программ высшего образования 1 ступени и переподготовки руководящих работников и специалистов / УО "Белорусский торгово-экономический университет потребительской кооперации"; авт.-сост.: Л. П. </w:t>
      </w:r>
      <w:proofErr w:type="spellStart"/>
      <w:r w:rsidRPr="00482AD3">
        <w:rPr>
          <w:sz w:val="24"/>
          <w:szCs w:val="24"/>
          <w:lang w:eastAsia="ru-RU"/>
        </w:rPr>
        <w:t>Бабаш</w:t>
      </w:r>
      <w:proofErr w:type="spellEnd"/>
      <w:r w:rsidRPr="00482AD3">
        <w:rPr>
          <w:sz w:val="24"/>
          <w:szCs w:val="24"/>
          <w:lang w:eastAsia="ru-RU"/>
        </w:rPr>
        <w:t xml:space="preserve">, Р. С. </w:t>
      </w:r>
      <w:proofErr w:type="spellStart"/>
      <w:r w:rsidRPr="00482AD3">
        <w:rPr>
          <w:sz w:val="24"/>
          <w:szCs w:val="24"/>
          <w:lang w:eastAsia="ru-RU"/>
        </w:rPr>
        <w:t>Лысюк</w:t>
      </w:r>
      <w:proofErr w:type="spellEnd"/>
      <w:r w:rsidRPr="00482AD3">
        <w:rPr>
          <w:sz w:val="24"/>
          <w:szCs w:val="24"/>
          <w:lang w:eastAsia="ru-RU"/>
        </w:rPr>
        <w:t xml:space="preserve">. – Гомель: УО «Белорусский торгово-экономический университет потребительской кооперации», 2013. </w:t>
      </w:r>
    </w:p>
    <w:p w:rsidR="007D6DD9" w:rsidRPr="00A2747B" w:rsidRDefault="007D6DD9" w:rsidP="0079540E">
      <w:pPr>
        <w:numPr>
          <w:ilvl w:val="0"/>
          <w:numId w:val="29"/>
        </w:numPr>
        <w:tabs>
          <w:tab w:val="left" w:pos="378"/>
        </w:tabs>
        <w:ind w:left="360"/>
        <w:jc w:val="both"/>
        <w:rPr>
          <w:spacing w:val="-2"/>
          <w:sz w:val="24"/>
          <w:szCs w:val="24"/>
          <w:lang w:eastAsia="ru-RU"/>
        </w:rPr>
      </w:pPr>
      <w:r w:rsidRPr="00482AD3">
        <w:rPr>
          <w:sz w:val="24"/>
          <w:szCs w:val="24"/>
          <w:lang w:eastAsia="ru-RU"/>
        </w:rPr>
        <w:t>Организация деятельности коммерческого банка: учеб</w:t>
      </w:r>
      <w:r>
        <w:rPr>
          <w:sz w:val="24"/>
          <w:szCs w:val="24"/>
          <w:lang w:eastAsia="ru-RU"/>
        </w:rPr>
        <w:t>ник</w:t>
      </w:r>
      <w:r w:rsidRPr="00482AD3">
        <w:rPr>
          <w:sz w:val="24"/>
          <w:szCs w:val="24"/>
          <w:lang w:eastAsia="ru-RU"/>
        </w:rPr>
        <w:t xml:space="preserve"> /</w:t>
      </w:r>
      <w:r>
        <w:rPr>
          <w:sz w:val="24"/>
          <w:szCs w:val="24"/>
          <w:lang w:eastAsia="ru-RU"/>
        </w:rPr>
        <w:t xml:space="preserve"> под.</w:t>
      </w:r>
      <w:r w:rsidRPr="00482AD3">
        <w:rPr>
          <w:sz w:val="24"/>
          <w:szCs w:val="24"/>
          <w:lang w:eastAsia="ru-RU"/>
        </w:rPr>
        <w:t xml:space="preserve"> ред. Е.А. </w:t>
      </w:r>
      <w:proofErr w:type="spellStart"/>
      <w:r w:rsidRPr="00482AD3">
        <w:rPr>
          <w:sz w:val="24"/>
          <w:szCs w:val="24"/>
          <w:lang w:eastAsia="ru-RU"/>
        </w:rPr>
        <w:t>Звонова</w:t>
      </w:r>
      <w:proofErr w:type="spellEnd"/>
      <w:r w:rsidRPr="00482AD3">
        <w:rPr>
          <w:sz w:val="24"/>
          <w:szCs w:val="24"/>
          <w:lang w:eastAsia="ru-RU"/>
        </w:rPr>
        <w:t xml:space="preserve">. – Москва : ИНФРА-М, 2012. </w:t>
      </w:r>
    </w:p>
    <w:p w:rsidR="007D6DD9" w:rsidRPr="0007690E" w:rsidRDefault="007D6DD9" w:rsidP="0079540E">
      <w:pPr>
        <w:numPr>
          <w:ilvl w:val="0"/>
          <w:numId w:val="29"/>
        </w:numPr>
        <w:ind w:left="360"/>
        <w:jc w:val="both"/>
        <w:rPr>
          <w:spacing w:val="-2"/>
          <w:sz w:val="24"/>
          <w:szCs w:val="24"/>
          <w:lang w:eastAsia="ru-RU"/>
        </w:rPr>
      </w:pPr>
      <w:r w:rsidRPr="0007690E">
        <w:rPr>
          <w:spacing w:val="-2"/>
          <w:sz w:val="24"/>
          <w:szCs w:val="24"/>
          <w:lang w:eastAsia="ru-RU"/>
        </w:rPr>
        <w:t>Фондовый рынок: учебное пособие для студентов учреждений высшего образования по специальностям "Финансы и кредит", "Бухгалт</w:t>
      </w:r>
      <w:r>
        <w:rPr>
          <w:spacing w:val="-2"/>
          <w:sz w:val="24"/>
          <w:szCs w:val="24"/>
          <w:lang w:eastAsia="ru-RU"/>
        </w:rPr>
        <w:t>ерский учет, анализ и аудит (по</w:t>
      </w:r>
      <w:r w:rsidR="00EC6EEC" w:rsidRPr="00EC6EEC">
        <w:rPr>
          <w:spacing w:val="-2"/>
          <w:sz w:val="24"/>
          <w:szCs w:val="24"/>
          <w:lang w:eastAsia="ru-RU"/>
        </w:rPr>
        <w:t xml:space="preserve"> </w:t>
      </w:r>
      <w:r w:rsidRPr="0007690E">
        <w:rPr>
          <w:spacing w:val="-2"/>
          <w:sz w:val="24"/>
          <w:szCs w:val="24"/>
          <w:lang w:eastAsia="ru-RU"/>
        </w:rPr>
        <w:t xml:space="preserve">направлениям)", "Менеджмент (по направлениям)", "Статистика", "Мировая экономика", "Актуарная математика" / Г. И. Кравцова, Е. В. </w:t>
      </w:r>
      <w:proofErr w:type="spellStart"/>
      <w:r w:rsidRPr="0007690E">
        <w:rPr>
          <w:spacing w:val="-2"/>
          <w:sz w:val="24"/>
          <w:szCs w:val="24"/>
          <w:lang w:eastAsia="ru-RU"/>
        </w:rPr>
        <w:t>Берзинь</w:t>
      </w:r>
      <w:proofErr w:type="spellEnd"/>
      <w:r w:rsidRPr="0007690E">
        <w:rPr>
          <w:spacing w:val="-2"/>
          <w:sz w:val="24"/>
          <w:szCs w:val="24"/>
          <w:lang w:eastAsia="ru-RU"/>
        </w:rPr>
        <w:t xml:space="preserve">, С. С. </w:t>
      </w:r>
      <w:proofErr w:type="spellStart"/>
      <w:r w:rsidRPr="0007690E">
        <w:rPr>
          <w:spacing w:val="-2"/>
          <w:sz w:val="24"/>
          <w:szCs w:val="24"/>
          <w:lang w:eastAsia="ru-RU"/>
        </w:rPr>
        <w:t>Осмоловец</w:t>
      </w:r>
      <w:proofErr w:type="spellEnd"/>
      <w:r w:rsidRPr="0007690E">
        <w:rPr>
          <w:spacing w:val="-2"/>
          <w:sz w:val="24"/>
          <w:szCs w:val="24"/>
          <w:lang w:eastAsia="ru-RU"/>
        </w:rPr>
        <w:t xml:space="preserve"> [и др.]; под общ. ред. Г. И. Кравцовой. - Минск: БГЭУ, 2016.</w:t>
      </w:r>
    </w:p>
    <w:p w:rsidR="007D6DD9" w:rsidRPr="005A70DE" w:rsidRDefault="007D6DD9" w:rsidP="00D048D6">
      <w:pPr>
        <w:rPr>
          <w:color w:val="000000"/>
          <w:sz w:val="24"/>
          <w:szCs w:val="24"/>
          <w:lang w:eastAsia="ru-RU"/>
        </w:rPr>
      </w:pPr>
    </w:p>
    <w:p w:rsidR="007D6DD9" w:rsidRDefault="007D6DD9" w:rsidP="00D048D6">
      <w:pPr>
        <w:rPr>
          <w:color w:val="000000"/>
          <w:sz w:val="24"/>
          <w:szCs w:val="24"/>
          <w:lang w:eastAsia="ru-RU"/>
        </w:rPr>
      </w:pPr>
      <w:r w:rsidRPr="001F4C19">
        <w:rPr>
          <w:color w:val="000000"/>
          <w:sz w:val="24"/>
          <w:szCs w:val="24"/>
          <w:lang w:eastAsia="ru-RU"/>
        </w:rPr>
        <w:t>ФИНАНСЫ</w:t>
      </w:r>
    </w:p>
    <w:p w:rsidR="007D6DD9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46C60">
        <w:rPr>
          <w:sz w:val="24"/>
          <w:szCs w:val="24"/>
          <w:lang w:eastAsia="ru-RU"/>
        </w:rPr>
        <w:t xml:space="preserve">Государственные финансы: учебное пособие / Г. К. </w:t>
      </w:r>
      <w:proofErr w:type="spellStart"/>
      <w:r w:rsidRPr="00046C60">
        <w:rPr>
          <w:sz w:val="24"/>
          <w:szCs w:val="24"/>
          <w:lang w:eastAsia="ru-RU"/>
        </w:rPr>
        <w:t>Мультан</w:t>
      </w:r>
      <w:proofErr w:type="spellEnd"/>
      <w:r w:rsidRPr="00046C60">
        <w:rPr>
          <w:sz w:val="24"/>
          <w:szCs w:val="24"/>
          <w:lang w:eastAsia="ru-RU"/>
        </w:rPr>
        <w:t xml:space="preserve"> [и др.]; под ред. Г. К. </w:t>
      </w:r>
      <w:proofErr w:type="spellStart"/>
      <w:r w:rsidRPr="00046C60">
        <w:rPr>
          <w:sz w:val="24"/>
          <w:szCs w:val="24"/>
          <w:lang w:eastAsia="ru-RU"/>
        </w:rPr>
        <w:t>Мультана</w:t>
      </w:r>
      <w:proofErr w:type="spellEnd"/>
      <w:r w:rsidRPr="00046C60">
        <w:rPr>
          <w:sz w:val="24"/>
          <w:szCs w:val="24"/>
          <w:lang w:eastAsia="ru-RU"/>
        </w:rPr>
        <w:t xml:space="preserve"> – Минск: БГЭУ, 2005.– 215 с. </w:t>
      </w:r>
    </w:p>
    <w:p w:rsidR="007D6DD9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caps/>
          <w:spacing w:val="-2"/>
          <w:sz w:val="24"/>
          <w:szCs w:val="24"/>
          <w:lang w:eastAsia="ru-RU"/>
        </w:rPr>
      </w:pPr>
      <w:r w:rsidRPr="00046C60">
        <w:rPr>
          <w:sz w:val="24"/>
          <w:szCs w:val="24"/>
        </w:rPr>
        <w:t xml:space="preserve">Государственный бюджет: учеб.-метод. комплекс / Л. М. Тетерина. – Минск : МИУ, 2013. </w:t>
      </w:r>
    </w:p>
    <w:p w:rsidR="007D6DD9" w:rsidRPr="0030597C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0597C">
        <w:rPr>
          <w:sz w:val="24"/>
          <w:szCs w:val="24"/>
          <w:lang w:eastAsia="ru-RU"/>
        </w:rPr>
        <w:t xml:space="preserve">Домбровская, Е. Н. Налоги и налогообложение : курс лекций для слушателей ФПК и ПК специальностей 1-25 03 75 «Бухгалтерский учет и контроль в промышленности», 1-25 01 83 «Экономика и управление в предпринимательской деятельности», 1-26 02 82 «Финансовый менеджмент», 1-26 02 76 «Маркетинг», для студентов специальностей 1-25 01 04 «Финансы и кредит», 1-25 01 08 «Бухгалтерский учет, анализ и аудит» / Е. Н. Домбровская ; УО «ВГТУ». – Изд. 2-е, </w:t>
      </w:r>
      <w:proofErr w:type="spellStart"/>
      <w:r w:rsidRPr="0030597C">
        <w:rPr>
          <w:sz w:val="24"/>
          <w:szCs w:val="24"/>
          <w:lang w:eastAsia="ru-RU"/>
        </w:rPr>
        <w:t>перераб</w:t>
      </w:r>
      <w:proofErr w:type="spellEnd"/>
      <w:r w:rsidRPr="0030597C">
        <w:rPr>
          <w:sz w:val="24"/>
          <w:szCs w:val="24"/>
          <w:lang w:eastAsia="ru-RU"/>
        </w:rPr>
        <w:t>. и доп. – Витебск, 2019. – 103 с.</w:t>
      </w:r>
    </w:p>
    <w:p w:rsidR="007D6DD9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0597C">
        <w:rPr>
          <w:sz w:val="24"/>
          <w:szCs w:val="24"/>
          <w:lang w:eastAsia="ru-RU"/>
        </w:rPr>
        <w:t>Налоги и налогообложение : учебник для студентов учреждений высшего образования по группе специальностей «Экономика и управление» / Е. Ф. Киреева [и др.] ; под ред. Е. Ф. Киреевой. – Минск : БГЭУ, 2019. – 439 с.</w:t>
      </w:r>
    </w:p>
    <w:p w:rsidR="007D6DD9" w:rsidRDefault="007D6DD9" w:rsidP="00D048D6">
      <w:pPr>
        <w:numPr>
          <w:ilvl w:val="0"/>
          <w:numId w:val="26"/>
        </w:numPr>
        <w:tabs>
          <w:tab w:val="left" w:pos="284"/>
          <w:tab w:val="left" w:pos="350"/>
        </w:tabs>
        <w:ind w:left="284" w:hanging="284"/>
        <w:jc w:val="both"/>
        <w:rPr>
          <w:sz w:val="24"/>
          <w:szCs w:val="24"/>
        </w:rPr>
      </w:pPr>
      <w:r w:rsidRPr="004F4529">
        <w:rPr>
          <w:sz w:val="24"/>
          <w:szCs w:val="24"/>
          <w:lang w:eastAsia="ru-RU"/>
        </w:rPr>
        <w:t xml:space="preserve">Попов, Е. М. Налоги и налогообложение: учебное пособие для студентов учреждений высшего образования по спец. </w:t>
      </w:r>
      <w:r>
        <w:rPr>
          <w:sz w:val="24"/>
          <w:szCs w:val="24"/>
          <w:lang w:eastAsia="ru-RU"/>
        </w:rPr>
        <w:t>«</w:t>
      </w:r>
      <w:r w:rsidRPr="004F4529">
        <w:rPr>
          <w:sz w:val="24"/>
          <w:szCs w:val="24"/>
          <w:lang w:eastAsia="ru-RU"/>
        </w:rPr>
        <w:t>Финансы и кредит</w:t>
      </w:r>
      <w:r>
        <w:rPr>
          <w:sz w:val="24"/>
          <w:szCs w:val="24"/>
          <w:lang w:eastAsia="ru-RU"/>
        </w:rPr>
        <w:t>»</w:t>
      </w:r>
      <w:r w:rsidRPr="004F4529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«</w:t>
      </w:r>
      <w:r w:rsidRPr="004F4529">
        <w:rPr>
          <w:sz w:val="24"/>
          <w:szCs w:val="24"/>
          <w:lang w:eastAsia="ru-RU"/>
        </w:rPr>
        <w:t>Бухгалтерский учет, анализ и аудит</w:t>
      </w:r>
      <w:r>
        <w:rPr>
          <w:sz w:val="24"/>
          <w:szCs w:val="24"/>
          <w:lang w:eastAsia="ru-RU"/>
        </w:rPr>
        <w:t>»</w:t>
      </w:r>
      <w:r w:rsidRPr="004F4529">
        <w:rPr>
          <w:sz w:val="24"/>
          <w:szCs w:val="24"/>
          <w:lang w:eastAsia="ru-RU"/>
        </w:rPr>
        <w:t xml:space="preserve"> / Е. М. Попов. – 2-е изд., </w:t>
      </w:r>
      <w:proofErr w:type="spellStart"/>
      <w:r w:rsidRPr="004F4529">
        <w:rPr>
          <w:sz w:val="24"/>
          <w:szCs w:val="24"/>
          <w:lang w:eastAsia="ru-RU"/>
        </w:rPr>
        <w:t>испр</w:t>
      </w:r>
      <w:proofErr w:type="spellEnd"/>
      <w:r w:rsidRPr="004F4529">
        <w:rPr>
          <w:sz w:val="24"/>
          <w:szCs w:val="24"/>
          <w:lang w:eastAsia="ru-RU"/>
        </w:rPr>
        <w:t xml:space="preserve">. – Минск: </w:t>
      </w:r>
      <w:proofErr w:type="spellStart"/>
      <w:r w:rsidRPr="004F4529">
        <w:rPr>
          <w:sz w:val="24"/>
          <w:szCs w:val="24"/>
          <w:lang w:eastAsia="ru-RU"/>
        </w:rPr>
        <w:t>Вышэйшая</w:t>
      </w:r>
      <w:proofErr w:type="spellEnd"/>
      <w:r w:rsidRPr="004F4529">
        <w:rPr>
          <w:sz w:val="24"/>
          <w:szCs w:val="24"/>
          <w:lang w:eastAsia="ru-RU"/>
        </w:rPr>
        <w:t xml:space="preserve"> школа, 2013. – 319 с.</w:t>
      </w:r>
    </w:p>
    <w:p w:rsidR="007D6DD9" w:rsidRPr="002B0037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2B0037">
        <w:rPr>
          <w:bCs/>
          <w:sz w:val="24"/>
          <w:szCs w:val="24"/>
        </w:rPr>
        <w:lastRenderedPageBreak/>
        <w:t>Сорокина, Т. В.</w:t>
      </w:r>
      <w:r w:rsidRPr="002B0037">
        <w:rPr>
          <w:sz w:val="24"/>
          <w:szCs w:val="24"/>
        </w:rPr>
        <w:t xml:space="preserve"> Государственный бюджет: учебник для студентов вузов по спец. "Финансы и кредит" / Т. В. Сорокина. </w:t>
      </w:r>
      <w:r>
        <w:rPr>
          <w:sz w:val="24"/>
          <w:szCs w:val="24"/>
        </w:rPr>
        <w:t>–</w:t>
      </w:r>
      <w:r w:rsidRPr="002B0037">
        <w:rPr>
          <w:sz w:val="24"/>
          <w:szCs w:val="24"/>
        </w:rPr>
        <w:t xml:space="preserve"> Минск: БГЭУ, 2012. </w:t>
      </w:r>
      <w:r>
        <w:rPr>
          <w:sz w:val="24"/>
          <w:szCs w:val="24"/>
        </w:rPr>
        <w:t>–</w:t>
      </w:r>
      <w:r w:rsidRPr="002B0037">
        <w:rPr>
          <w:sz w:val="24"/>
          <w:szCs w:val="24"/>
        </w:rPr>
        <w:t xml:space="preserve"> 618 с.</w:t>
      </w:r>
    </w:p>
    <w:p w:rsidR="007D6DD9" w:rsidRPr="00060E8A" w:rsidRDefault="007D6DD9" w:rsidP="00D048D6">
      <w:pPr>
        <w:numPr>
          <w:ilvl w:val="0"/>
          <w:numId w:val="26"/>
        </w:numPr>
        <w:tabs>
          <w:tab w:val="left" w:pos="284"/>
          <w:tab w:val="left" w:pos="350"/>
        </w:tabs>
        <w:ind w:left="284" w:hanging="284"/>
        <w:jc w:val="both"/>
        <w:rPr>
          <w:sz w:val="24"/>
          <w:szCs w:val="24"/>
        </w:rPr>
      </w:pPr>
      <w:r w:rsidRPr="00060E8A">
        <w:rPr>
          <w:bCs/>
          <w:sz w:val="24"/>
          <w:szCs w:val="24"/>
        </w:rPr>
        <w:t>Финансы и финансовый рынок</w:t>
      </w:r>
      <w:r w:rsidRPr="00060E8A">
        <w:rPr>
          <w:sz w:val="24"/>
          <w:szCs w:val="24"/>
        </w:rPr>
        <w:t xml:space="preserve">: учебное пособие для студентов высших учебных заведений по экономическим специальностям / Г. Е. Кобринский, М. К. Фисенко, Т. Е. Бондарь и др.; под общ. ред. Г. Е. Кобринского, М. К. Фисенко. </w:t>
      </w:r>
      <w:r>
        <w:rPr>
          <w:sz w:val="24"/>
          <w:szCs w:val="24"/>
        </w:rPr>
        <w:t>–</w:t>
      </w:r>
      <w:r w:rsidRPr="00060E8A">
        <w:rPr>
          <w:sz w:val="24"/>
          <w:szCs w:val="24"/>
        </w:rPr>
        <w:t xml:space="preserve"> 2-е изд., </w:t>
      </w:r>
      <w:proofErr w:type="spellStart"/>
      <w:r w:rsidRPr="00060E8A">
        <w:rPr>
          <w:sz w:val="24"/>
          <w:szCs w:val="24"/>
        </w:rPr>
        <w:t>испр</w:t>
      </w:r>
      <w:proofErr w:type="spellEnd"/>
      <w:r w:rsidRPr="00060E8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060E8A">
        <w:rPr>
          <w:sz w:val="24"/>
          <w:szCs w:val="24"/>
        </w:rPr>
        <w:t xml:space="preserve"> Минск: </w:t>
      </w:r>
      <w:proofErr w:type="spellStart"/>
      <w:r w:rsidRPr="00060E8A">
        <w:rPr>
          <w:sz w:val="24"/>
          <w:szCs w:val="24"/>
        </w:rPr>
        <w:t>Вышэйшая</w:t>
      </w:r>
      <w:proofErr w:type="spellEnd"/>
      <w:r w:rsidRPr="00060E8A">
        <w:rPr>
          <w:sz w:val="24"/>
          <w:szCs w:val="24"/>
        </w:rPr>
        <w:t xml:space="preserve"> школа, 2014. </w:t>
      </w:r>
      <w:r>
        <w:rPr>
          <w:sz w:val="24"/>
          <w:szCs w:val="24"/>
        </w:rPr>
        <w:t>–</w:t>
      </w:r>
      <w:r w:rsidRPr="00060E8A">
        <w:rPr>
          <w:sz w:val="24"/>
          <w:szCs w:val="24"/>
        </w:rPr>
        <w:t xml:space="preserve"> 348 с</w:t>
      </w:r>
      <w:r w:rsidRPr="00060E8A">
        <w:rPr>
          <w:sz w:val="24"/>
          <w:szCs w:val="24"/>
          <w:lang w:eastAsia="ru-RU"/>
        </w:rPr>
        <w:t>.</w:t>
      </w:r>
    </w:p>
    <w:p w:rsidR="007D6DD9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46C60">
        <w:rPr>
          <w:bCs/>
          <w:sz w:val="24"/>
          <w:szCs w:val="24"/>
          <w:lang w:eastAsia="ru-RU"/>
        </w:rPr>
        <w:t>Финансы и финансовый рынок</w:t>
      </w:r>
      <w:r w:rsidRPr="00046C60">
        <w:rPr>
          <w:sz w:val="24"/>
          <w:szCs w:val="24"/>
          <w:lang w:eastAsia="ru-RU"/>
        </w:rPr>
        <w:t xml:space="preserve">: учебник для студентов учреждений высшего образования по экономическим специальностям / О. А. </w:t>
      </w:r>
      <w:proofErr w:type="spellStart"/>
      <w:r w:rsidRPr="00046C60">
        <w:rPr>
          <w:sz w:val="24"/>
          <w:szCs w:val="24"/>
          <w:lang w:eastAsia="ru-RU"/>
        </w:rPr>
        <w:t>Пузанкевич</w:t>
      </w:r>
      <w:proofErr w:type="spellEnd"/>
      <w:r w:rsidRPr="00046C60">
        <w:rPr>
          <w:sz w:val="24"/>
          <w:szCs w:val="24"/>
          <w:lang w:eastAsia="ru-RU"/>
        </w:rPr>
        <w:t xml:space="preserve">, Е. Ф. Киреева, Т. И. Вуколова [и др.]; под ред. О. А. </w:t>
      </w:r>
      <w:proofErr w:type="spellStart"/>
      <w:r w:rsidRPr="00046C60">
        <w:rPr>
          <w:sz w:val="24"/>
          <w:szCs w:val="24"/>
          <w:lang w:eastAsia="ru-RU"/>
        </w:rPr>
        <w:t>Пузанкевич</w:t>
      </w:r>
      <w:proofErr w:type="spellEnd"/>
      <w:r w:rsidRPr="00046C60">
        <w:rPr>
          <w:sz w:val="24"/>
          <w:szCs w:val="24"/>
          <w:lang w:eastAsia="ru-RU"/>
        </w:rPr>
        <w:t xml:space="preserve">. – Минск: БГЭУ, 2016. – 415 с. </w:t>
      </w:r>
    </w:p>
    <w:p w:rsidR="007D6DD9" w:rsidRDefault="007D6DD9" w:rsidP="00D048D6">
      <w:pPr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46C60">
        <w:rPr>
          <w:bCs/>
          <w:sz w:val="24"/>
          <w:szCs w:val="24"/>
          <w:lang w:eastAsia="ru-RU"/>
        </w:rPr>
        <w:t>Финансы организации</w:t>
      </w:r>
      <w:r w:rsidRPr="00046C60">
        <w:rPr>
          <w:sz w:val="24"/>
          <w:szCs w:val="24"/>
          <w:lang w:eastAsia="ru-RU"/>
        </w:rPr>
        <w:t xml:space="preserve">: учебное пособие для студентов учреждений высшего образования по специальностям "Менеджмент (по направлениям)", "Экономика и управление на предприятии", "Бухгалтерский учет, анализ и аудит (по направлениям)" / О. А. </w:t>
      </w:r>
      <w:proofErr w:type="spellStart"/>
      <w:r w:rsidRPr="00046C60">
        <w:rPr>
          <w:sz w:val="24"/>
          <w:szCs w:val="24"/>
          <w:lang w:eastAsia="ru-RU"/>
        </w:rPr>
        <w:t>Пузанкевич</w:t>
      </w:r>
      <w:proofErr w:type="spellEnd"/>
      <w:r w:rsidRPr="00046C60">
        <w:rPr>
          <w:sz w:val="24"/>
          <w:szCs w:val="24"/>
          <w:lang w:eastAsia="ru-RU"/>
        </w:rPr>
        <w:t xml:space="preserve">, В. М. </w:t>
      </w:r>
      <w:proofErr w:type="spellStart"/>
      <w:r w:rsidRPr="00046C60">
        <w:rPr>
          <w:sz w:val="24"/>
          <w:szCs w:val="24"/>
          <w:lang w:eastAsia="ru-RU"/>
        </w:rPr>
        <w:t>Марочкина</w:t>
      </w:r>
      <w:proofErr w:type="spellEnd"/>
      <w:r w:rsidRPr="00046C60">
        <w:rPr>
          <w:sz w:val="24"/>
          <w:szCs w:val="24"/>
          <w:lang w:eastAsia="ru-RU"/>
        </w:rPr>
        <w:t xml:space="preserve">, С. О. Наумчик [и др.]; под ред. О. А. </w:t>
      </w:r>
      <w:proofErr w:type="spellStart"/>
      <w:r w:rsidRPr="00046C60">
        <w:rPr>
          <w:sz w:val="24"/>
          <w:szCs w:val="24"/>
          <w:lang w:eastAsia="ru-RU"/>
        </w:rPr>
        <w:t>Пузанкевич</w:t>
      </w:r>
      <w:proofErr w:type="spellEnd"/>
      <w:r w:rsidRPr="00046C6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– Минск : БГЭУ, 2016. – 191 с.</w:t>
      </w:r>
    </w:p>
    <w:p w:rsidR="007D6DD9" w:rsidRDefault="007D6DD9" w:rsidP="00D048D6">
      <w:pPr>
        <w:numPr>
          <w:ilvl w:val="0"/>
          <w:numId w:val="26"/>
        </w:numPr>
        <w:tabs>
          <w:tab w:val="left" w:pos="350"/>
        </w:tabs>
        <w:ind w:left="284" w:hanging="284"/>
        <w:jc w:val="both"/>
        <w:rPr>
          <w:sz w:val="24"/>
          <w:szCs w:val="24"/>
        </w:rPr>
      </w:pPr>
      <w:r w:rsidRPr="00046C60">
        <w:rPr>
          <w:bCs/>
          <w:sz w:val="24"/>
          <w:szCs w:val="24"/>
          <w:lang w:eastAsia="ru-RU"/>
        </w:rPr>
        <w:t>Финансы</w:t>
      </w:r>
      <w:r w:rsidRPr="00046C60">
        <w:rPr>
          <w:sz w:val="24"/>
          <w:szCs w:val="24"/>
          <w:lang w:eastAsia="ru-RU"/>
        </w:rPr>
        <w:t xml:space="preserve">: учебное пособие для студентов учреждений высшего образования по специальности "Финансы и кредит" : в 2-х частях. Ч. 1 / Т. И. Василевская, Т. Е. Бондарь, М. К. Фисенко [и др.]; под общ. ред. Т. И. Василевской, Т. Е. Бондарь. </w:t>
      </w:r>
      <w:r>
        <w:rPr>
          <w:sz w:val="24"/>
          <w:szCs w:val="24"/>
          <w:lang w:eastAsia="ru-RU"/>
        </w:rPr>
        <w:t>–</w:t>
      </w:r>
      <w:r w:rsidRPr="00046C60">
        <w:rPr>
          <w:sz w:val="24"/>
          <w:szCs w:val="24"/>
          <w:lang w:eastAsia="ru-RU"/>
        </w:rPr>
        <w:t xml:space="preserve"> Минск: БГЭУ, 2016. </w:t>
      </w:r>
      <w:r>
        <w:rPr>
          <w:sz w:val="24"/>
          <w:szCs w:val="24"/>
          <w:lang w:eastAsia="ru-RU"/>
        </w:rPr>
        <w:t>–</w:t>
      </w:r>
      <w:r w:rsidRPr="00046C60">
        <w:rPr>
          <w:sz w:val="24"/>
          <w:szCs w:val="24"/>
          <w:lang w:eastAsia="ru-RU"/>
        </w:rPr>
        <w:t xml:space="preserve"> 259 с. </w:t>
      </w:r>
    </w:p>
    <w:p w:rsidR="007D6DD9" w:rsidRDefault="007D6DD9" w:rsidP="00D048D6">
      <w:pPr>
        <w:numPr>
          <w:ilvl w:val="0"/>
          <w:numId w:val="26"/>
        </w:numPr>
        <w:tabs>
          <w:tab w:val="left" w:pos="322"/>
        </w:tabs>
        <w:ind w:left="284" w:hanging="284"/>
        <w:jc w:val="both"/>
        <w:rPr>
          <w:sz w:val="24"/>
          <w:szCs w:val="24"/>
        </w:rPr>
      </w:pPr>
      <w:r w:rsidRPr="00046C60">
        <w:rPr>
          <w:bCs/>
          <w:sz w:val="24"/>
          <w:szCs w:val="24"/>
          <w:lang w:eastAsia="ru-RU"/>
        </w:rPr>
        <w:t>Финансы</w:t>
      </w:r>
      <w:r w:rsidRPr="00046C60">
        <w:rPr>
          <w:sz w:val="24"/>
          <w:szCs w:val="24"/>
          <w:lang w:eastAsia="ru-RU"/>
        </w:rPr>
        <w:t xml:space="preserve">: учебное пособие для студентов учреждений высшего образования по специальности "Финансы и кредит" : в 2-х частях. Ч. 2 / Т. И. Василевская, Т. Е. Бондарь, И. Н. Жук [и др.]; под ред. Т. И. Василевской, Т. Е. Бондарь. – Минск: БГЭУ, 2017. – 363 с. </w:t>
      </w:r>
    </w:p>
    <w:p w:rsidR="007D6DD9" w:rsidRDefault="007D6DD9" w:rsidP="00F60C55">
      <w:pPr>
        <w:jc w:val="both"/>
        <w:rPr>
          <w:sz w:val="24"/>
          <w:szCs w:val="24"/>
        </w:rPr>
      </w:pPr>
    </w:p>
    <w:p w:rsidR="007D6DD9" w:rsidRDefault="007D6DD9" w:rsidP="00F60C55">
      <w:pPr>
        <w:jc w:val="both"/>
        <w:rPr>
          <w:sz w:val="24"/>
          <w:szCs w:val="24"/>
        </w:rPr>
      </w:pPr>
      <w:r w:rsidRPr="007C3B6F">
        <w:rPr>
          <w:sz w:val="24"/>
          <w:szCs w:val="24"/>
        </w:rPr>
        <w:t>ФИНАНСОВЫЙ МЕНЕДЖМЕНТ</w:t>
      </w:r>
    </w:p>
    <w:p w:rsidR="007D6DD9" w:rsidRDefault="007D6DD9" w:rsidP="00AD0723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1E439B">
        <w:rPr>
          <w:sz w:val="24"/>
          <w:szCs w:val="24"/>
        </w:rPr>
        <w:t>Бабеня</w:t>
      </w:r>
      <w:proofErr w:type="spellEnd"/>
      <w:r w:rsidRPr="001E439B">
        <w:rPr>
          <w:sz w:val="24"/>
          <w:szCs w:val="24"/>
        </w:rPr>
        <w:t xml:space="preserve">, И. Г. Менеджмент в банках и финансовых структурах : курс лекций для студентов специальности 1-25 01 04 «Финансы и кредит», и для слушателей переподготовки по специальности 1-26 02 82 «Финансовый менеджмент» / И. Г. </w:t>
      </w:r>
      <w:proofErr w:type="spellStart"/>
      <w:r w:rsidRPr="001E439B">
        <w:rPr>
          <w:sz w:val="24"/>
          <w:szCs w:val="24"/>
        </w:rPr>
        <w:t>Бабеня</w:t>
      </w:r>
      <w:proofErr w:type="spellEnd"/>
      <w:r w:rsidRPr="001E439B">
        <w:rPr>
          <w:sz w:val="24"/>
          <w:szCs w:val="24"/>
        </w:rPr>
        <w:t>, А. Л. Гапоненко, О. В. Зайцева ; УО «ВГТУ». – Витебск, 2019. – 160 с</w:t>
      </w:r>
      <w:r>
        <w:rPr>
          <w:sz w:val="24"/>
          <w:szCs w:val="24"/>
        </w:rPr>
        <w:t>.</w:t>
      </w:r>
    </w:p>
    <w:p w:rsidR="007D6DD9" w:rsidRDefault="007D6DD9" w:rsidP="00AD0723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 w:rsidRPr="00842EAF">
        <w:rPr>
          <w:bCs/>
          <w:sz w:val="24"/>
          <w:szCs w:val="24"/>
        </w:rPr>
        <w:t>Пузанкевич</w:t>
      </w:r>
      <w:proofErr w:type="spellEnd"/>
      <w:r w:rsidRPr="00842EAF">
        <w:rPr>
          <w:bCs/>
          <w:sz w:val="24"/>
          <w:szCs w:val="24"/>
        </w:rPr>
        <w:t>, О. А.</w:t>
      </w:r>
      <w:r w:rsidRPr="00842EAF">
        <w:rPr>
          <w:sz w:val="24"/>
          <w:szCs w:val="24"/>
        </w:rPr>
        <w:t xml:space="preserve"> Финансы и финансовый менеджмент: учебно-методическое пособие / О. А. </w:t>
      </w:r>
      <w:proofErr w:type="spellStart"/>
      <w:r w:rsidRPr="00842EAF">
        <w:rPr>
          <w:sz w:val="24"/>
          <w:szCs w:val="24"/>
        </w:rPr>
        <w:t>Пузанкевич</w:t>
      </w:r>
      <w:proofErr w:type="spellEnd"/>
      <w:r w:rsidRPr="00842EAF">
        <w:rPr>
          <w:sz w:val="24"/>
          <w:szCs w:val="24"/>
        </w:rPr>
        <w:t xml:space="preserve">; УО "БГЭУ". </w:t>
      </w:r>
      <w:r>
        <w:rPr>
          <w:sz w:val="24"/>
          <w:szCs w:val="24"/>
        </w:rPr>
        <w:t>–</w:t>
      </w:r>
      <w:r w:rsidRPr="00842EAF">
        <w:rPr>
          <w:sz w:val="24"/>
          <w:szCs w:val="24"/>
        </w:rPr>
        <w:t xml:space="preserve"> Минск: БГЭУ, 2013. </w:t>
      </w:r>
      <w:r>
        <w:rPr>
          <w:sz w:val="24"/>
          <w:szCs w:val="24"/>
        </w:rPr>
        <w:t>–</w:t>
      </w:r>
      <w:r w:rsidRPr="00842EAF">
        <w:rPr>
          <w:sz w:val="24"/>
          <w:szCs w:val="24"/>
        </w:rPr>
        <w:t xml:space="preserve"> 139 с.</w:t>
      </w:r>
    </w:p>
    <w:p w:rsidR="007D6DD9" w:rsidRPr="002D6F8D" w:rsidRDefault="007D6DD9" w:rsidP="00AD0723">
      <w:pPr>
        <w:numPr>
          <w:ilvl w:val="0"/>
          <w:numId w:val="28"/>
        </w:numPr>
        <w:jc w:val="both"/>
        <w:rPr>
          <w:sz w:val="24"/>
          <w:szCs w:val="24"/>
        </w:rPr>
      </w:pPr>
      <w:r w:rsidRPr="002D6F8D">
        <w:rPr>
          <w:bCs/>
          <w:sz w:val="24"/>
          <w:szCs w:val="24"/>
        </w:rPr>
        <w:t>Савицкая, Г. В.</w:t>
      </w:r>
      <w:r w:rsidRPr="002D6F8D">
        <w:rPr>
          <w:sz w:val="24"/>
          <w:szCs w:val="24"/>
        </w:rPr>
        <w:t xml:space="preserve"> Анализ хозяйственной деятельности: учебное пособие для студентов высших учебных заведений, обучающихся по направлениям подготовки 38.03.01 "Экономика", 38.03.02 "Менеджмент" (квалификация (степень) "бакалавр") / Г. В. Савицкая,. - 6-е изд., </w:t>
      </w:r>
      <w:proofErr w:type="spellStart"/>
      <w:r w:rsidRPr="002D6F8D">
        <w:rPr>
          <w:sz w:val="24"/>
          <w:szCs w:val="24"/>
        </w:rPr>
        <w:t>испр</w:t>
      </w:r>
      <w:proofErr w:type="spellEnd"/>
      <w:r w:rsidRPr="002D6F8D">
        <w:rPr>
          <w:sz w:val="24"/>
          <w:szCs w:val="24"/>
        </w:rPr>
        <w:t xml:space="preserve">. и доп. </w:t>
      </w:r>
      <w:r>
        <w:rPr>
          <w:sz w:val="24"/>
          <w:szCs w:val="24"/>
        </w:rPr>
        <w:t>–</w:t>
      </w:r>
      <w:r w:rsidRPr="002D6F8D">
        <w:rPr>
          <w:sz w:val="24"/>
          <w:szCs w:val="24"/>
        </w:rPr>
        <w:t xml:space="preserve"> Москва: ИНФРА-М, 2017. </w:t>
      </w:r>
      <w:r>
        <w:rPr>
          <w:sz w:val="24"/>
          <w:szCs w:val="24"/>
        </w:rPr>
        <w:t>–</w:t>
      </w:r>
      <w:r w:rsidRPr="002D6F8D">
        <w:rPr>
          <w:sz w:val="24"/>
          <w:szCs w:val="24"/>
        </w:rPr>
        <w:t xml:space="preserve"> 283 с.</w:t>
      </w:r>
    </w:p>
    <w:p w:rsidR="007D6DD9" w:rsidRDefault="007D6DD9" w:rsidP="00AD0723">
      <w:pPr>
        <w:numPr>
          <w:ilvl w:val="0"/>
          <w:numId w:val="28"/>
        </w:numPr>
        <w:jc w:val="both"/>
        <w:rPr>
          <w:sz w:val="24"/>
          <w:szCs w:val="24"/>
        </w:rPr>
      </w:pPr>
      <w:r w:rsidRPr="001E439B">
        <w:rPr>
          <w:sz w:val="24"/>
          <w:szCs w:val="24"/>
          <w:lang w:eastAsia="ru-RU"/>
        </w:rPr>
        <w:t>Финансовый менеджмент : пособие для реализации содержания образовательных программ высшего образования 1-й ступени и переподготовки руководящих работников и специалистов / Учреждение образования «Белорусский торгово-экономический университет потребительской кооперации», Кафедра бухгалтерского учета и финансового менеджмента в отраслях народного хозяйства; автор-сост. Н. Г. Смирнов. – Гомель : Белорусский торгово-экономический университет потребительской кооперации, 2017. – 83 с.</w:t>
      </w:r>
    </w:p>
    <w:p w:rsidR="007D6DD9" w:rsidRPr="00AD0723" w:rsidRDefault="007D6DD9" w:rsidP="00AD0723">
      <w:pPr>
        <w:numPr>
          <w:ilvl w:val="0"/>
          <w:numId w:val="28"/>
        </w:numPr>
        <w:jc w:val="both"/>
        <w:rPr>
          <w:sz w:val="24"/>
          <w:szCs w:val="24"/>
        </w:rPr>
      </w:pPr>
      <w:r w:rsidRPr="00586104">
        <w:rPr>
          <w:bCs/>
          <w:sz w:val="24"/>
          <w:szCs w:val="24"/>
          <w:lang w:eastAsia="ru-RU"/>
        </w:rPr>
        <w:t>Финансовый менеджмент</w:t>
      </w:r>
      <w:r w:rsidRPr="00586104">
        <w:rPr>
          <w:sz w:val="24"/>
          <w:szCs w:val="24"/>
          <w:lang w:eastAsia="ru-RU"/>
        </w:rPr>
        <w:t xml:space="preserve">: учебное пособие для студентов спец. "Финансы и кредит" вузов / Д. А. Панков, Л. В. </w:t>
      </w:r>
      <w:proofErr w:type="spellStart"/>
      <w:r w:rsidRPr="00586104">
        <w:rPr>
          <w:sz w:val="24"/>
          <w:szCs w:val="24"/>
          <w:lang w:eastAsia="ru-RU"/>
        </w:rPr>
        <w:t>Пашковская</w:t>
      </w:r>
      <w:proofErr w:type="spellEnd"/>
      <w:r w:rsidRPr="00586104">
        <w:rPr>
          <w:sz w:val="24"/>
          <w:szCs w:val="24"/>
          <w:lang w:eastAsia="ru-RU"/>
        </w:rPr>
        <w:t xml:space="preserve">, О. В. </w:t>
      </w:r>
      <w:proofErr w:type="spellStart"/>
      <w:r w:rsidRPr="00586104">
        <w:rPr>
          <w:sz w:val="24"/>
          <w:szCs w:val="24"/>
          <w:lang w:eastAsia="ru-RU"/>
        </w:rPr>
        <w:t>Дражина</w:t>
      </w:r>
      <w:proofErr w:type="spellEnd"/>
      <w:r w:rsidRPr="00586104">
        <w:rPr>
          <w:sz w:val="24"/>
          <w:szCs w:val="24"/>
          <w:lang w:eastAsia="ru-RU"/>
        </w:rPr>
        <w:t xml:space="preserve"> и др.; под ред. Д. А. Панкова. </w:t>
      </w:r>
      <w:r>
        <w:rPr>
          <w:sz w:val="24"/>
          <w:szCs w:val="24"/>
          <w:lang w:eastAsia="ru-RU"/>
        </w:rPr>
        <w:t>–</w:t>
      </w:r>
      <w:r w:rsidRPr="00586104">
        <w:rPr>
          <w:sz w:val="24"/>
          <w:szCs w:val="24"/>
          <w:lang w:eastAsia="ru-RU"/>
        </w:rPr>
        <w:t xml:space="preserve"> Минск: БГЭУ, 2005. – 363 с.</w:t>
      </w:r>
    </w:p>
    <w:p w:rsidR="007D6DD9" w:rsidRDefault="007D6DD9" w:rsidP="00AD0723">
      <w:pPr>
        <w:numPr>
          <w:ilvl w:val="0"/>
          <w:numId w:val="28"/>
        </w:numPr>
        <w:jc w:val="both"/>
        <w:rPr>
          <w:sz w:val="24"/>
          <w:szCs w:val="24"/>
        </w:rPr>
      </w:pPr>
      <w:r w:rsidRPr="00046C60">
        <w:rPr>
          <w:bCs/>
          <w:sz w:val="24"/>
          <w:szCs w:val="24"/>
          <w:lang w:eastAsia="ru-RU"/>
        </w:rPr>
        <w:t>Финансы организации</w:t>
      </w:r>
      <w:r w:rsidRPr="00046C60">
        <w:rPr>
          <w:sz w:val="24"/>
          <w:szCs w:val="24"/>
          <w:lang w:eastAsia="ru-RU"/>
        </w:rPr>
        <w:t xml:space="preserve">: учебное пособие для студентов учреждений высшего образования по специальностям "Менеджмент (по направлениям)", "Экономика и управление на предприятии", "Бухгалтерский учет, анализ и аудит (по направлениям)" / О. А. </w:t>
      </w:r>
      <w:proofErr w:type="spellStart"/>
      <w:r w:rsidRPr="00046C60">
        <w:rPr>
          <w:sz w:val="24"/>
          <w:szCs w:val="24"/>
          <w:lang w:eastAsia="ru-RU"/>
        </w:rPr>
        <w:t>Пузанкевич</w:t>
      </w:r>
      <w:proofErr w:type="spellEnd"/>
      <w:r w:rsidRPr="00046C60">
        <w:rPr>
          <w:sz w:val="24"/>
          <w:szCs w:val="24"/>
          <w:lang w:eastAsia="ru-RU"/>
        </w:rPr>
        <w:t xml:space="preserve">, В. М. </w:t>
      </w:r>
      <w:proofErr w:type="spellStart"/>
      <w:r w:rsidRPr="00046C60">
        <w:rPr>
          <w:sz w:val="24"/>
          <w:szCs w:val="24"/>
          <w:lang w:eastAsia="ru-RU"/>
        </w:rPr>
        <w:t>Марочкина</w:t>
      </w:r>
      <w:proofErr w:type="spellEnd"/>
      <w:r w:rsidRPr="00046C60">
        <w:rPr>
          <w:sz w:val="24"/>
          <w:szCs w:val="24"/>
          <w:lang w:eastAsia="ru-RU"/>
        </w:rPr>
        <w:t xml:space="preserve">, С. О. Наумчик [и др.]; под ред. О. А. </w:t>
      </w:r>
      <w:proofErr w:type="spellStart"/>
      <w:r w:rsidRPr="00046C60">
        <w:rPr>
          <w:sz w:val="24"/>
          <w:szCs w:val="24"/>
          <w:lang w:eastAsia="ru-RU"/>
        </w:rPr>
        <w:t>Пузанкевич</w:t>
      </w:r>
      <w:proofErr w:type="spellEnd"/>
      <w:r w:rsidRPr="00046C6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– Минск: БГЭУ, 2016. – 191 с.</w:t>
      </w:r>
    </w:p>
    <w:sectPr w:rsidR="007D6DD9" w:rsidSect="007C3B6F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5B" w:rsidRDefault="00EC5A5B">
      <w:r>
        <w:separator/>
      </w:r>
    </w:p>
  </w:endnote>
  <w:endnote w:type="continuationSeparator" w:id="0">
    <w:p w:rsidR="00EC5A5B" w:rsidRDefault="00E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5B" w:rsidRDefault="00EC5A5B">
      <w:r>
        <w:separator/>
      </w:r>
    </w:p>
  </w:footnote>
  <w:footnote w:type="continuationSeparator" w:id="0">
    <w:p w:rsidR="00EC5A5B" w:rsidRDefault="00EC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D9" w:rsidRDefault="007D6DD9" w:rsidP="007067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6DD9" w:rsidRDefault="007D6D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D9" w:rsidRPr="00142316" w:rsidRDefault="007D6DD9" w:rsidP="0070677C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142316">
      <w:rPr>
        <w:rStyle w:val="aa"/>
        <w:sz w:val="24"/>
        <w:szCs w:val="24"/>
      </w:rPr>
      <w:fldChar w:fldCharType="begin"/>
    </w:r>
    <w:r w:rsidRPr="00142316">
      <w:rPr>
        <w:rStyle w:val="aa"/>
        <w:sz w:val="24"/>
        <w:szCs w:val="24"/>
      </w:rPr>
      <w:instrText xml:space="preserve">PAGE  </w:instrText>
    </w:r>
    <w:r w:rsidRPr="00142316">
      <w:rPr>
        <w:rStyle w:val="aa"/>
        <w:sz w:val="24"/>
        <w:szCs w:val="24"/>
      </w:rPr>
      <w:fldChar w:fldCharType="separate"/>
    </w:r>
    <w:r w:rsidR="00A86C5F">
      <w:rPr>
        <w:rStyle w:val="aa"/>
        <w:noProof/>
        <w:sz w:val="24"/>
        <w:szCs w:val="24"/>
      </w:rPr>
      <w:t>11</w:t>
    </w:r>
    <w:r w:rsidRPr="00142316">
      <w:rPr>
        <w:rStyle w:val="aa"/>
        <w:sz w:val="24"/>
        <w:szCs w:val="24"/>
      </w:rPr>
      <w:fldChar w:fldCharType="end"/>
    </w:r>
  </w:p>
  <w:p w:rsidR="007D6DD9" w:rsidRDefault="007D6D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6D"/>
    <w:multiLevelType w:val="hybridMultilevel"/>
    <w:tmpl w:val="F8C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7514A"/>
    <w:multiLevelType w:val="hybridMultilevel"/>
    <w:tmpl w:val="02B2E3E4"/>
    <w:lvl w:ilvl="0" w:tplc="1F348AC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213B7"/>
    <w:multiLevelType w:val="hybridMultilevel"/>
    <w:tmpl w:val="0FF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F7328"/>
    <w:multiLevelType w:val="hybridMultilevel"/>
    <w:tmpl w:val="7E3895FE"/>
    <w:lvl w:ilvl="0" w:tplc="0419000F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52838"/>
    <w:multiLevelType w:val="hybridMultilevel"/>
    <w:tmpl w:val="4462B9F0"/>
    <w:lvl w:ilvl="0" w:tplc="D4EAA7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36F67"/>
    <w:multiLevelType w:val="hybridMultilevel"/>
    <w:tmpl w:val="6020491A"/>
    <w:lvl w:ilvl="0" w:tplc="587AB2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47A85"/>
    <w:multiLevelType w:val="hybridMultilevel"/>
    <w:tmpl w:val="24E0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53B9C"/>
    <w:multiLevelType w:val="hybridMultilevel"/>
    <w:tmpl w:val="02B2E3E4"/>
    <w:lvl w:ilvl="0" w:tplc="1F348AC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75F1B"/>
    <w:multiLevelType w:val="hybridMultilevel"/>
    <w:tmpl w:val="ACFA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677E6"/>
    <w:multiLevelType w:val="hybridMultilevel"/>
    <w:tmpl w:val="F91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C5263"/>
    <w:multiLevelType w:val="hybridMultilevel"/>
    <w:tmpl w:val="C80E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47591C"/>
    <w:multiLevelType w:val="hybridMultilevel"/>
    <w:tmpl w:val="BF1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5072B"/>
    <w:multiLevelType w:val="hybridMultilevel"/>
    <w:tmpl w:val="7516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658FC"/>
    <w:multiLevelType w:val="hybridMultilevel"/>
    <w:tmpl w:val="96E4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7D553E"/>
    <w:multiLevelType w:val="hybridMultilevel"/>
    <w:tmpl w:val="D6C4B4C0"/>
    <w:lvl w:ilvl="0" w:tplc="D9ECEC46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DD09B1"/>
    <w:multiLevelType w:val="hybridMultilevel"/>
    <w:tmpl w:val="AC2A5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E35838"/>
    <w:multiLevelType w:val="hybridMultilevel"/>
    <w:tmpl w:val="D116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4411"/>
    <w:multiLevelType w:val="hybridMultilevel"/>
    <w:tmpl w:val="4462B9F0"/>
    <w:lvl w:ilvl="0" w:tplc="D4EAA7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753D0"/>
    <w:multiLevelType w:val="hybridMultilevel"/>
    <w:tmpl w:val="02B2E3E4"/>
    <w:lvl w:ilvl="0" w:tplc="1F348AC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6C4BCB"/>
    <w:multiLevelType w:val="hybridMultilevel"/>
    <w:tmpl w:val="2BCC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35F37"/>
    <w:multiLevelType w:val="hybridMultilevel"/>
    <w:tmpl w:val="7CC4D3F8"/>
    <w:lvl w:ilvl="0" w:tplc="5246AB1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45231A33"/>
    <w:multiLevelType w:val="hybridMultilevel"/>
    <w:tmpl w:val="055C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FD2057"/>
    <w:multiLevelType w:val="hybridMultilevel"/>
    <w:tmpl w:val="02B2E3E4"/>
    <w:lvl w:ilvl="0" w:tplc="1F348ACE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DA700B"/>
    <w:multiLevelType w:val="hybridMultilevel"/>
    <w:tmpl w:val="4506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FB735E"/>
    <w:multiLevelType w:val="hybridMultilevel"/>
    <w:tmpl w:val="079C3F56"/>
    <w:lvl w:ilvl="0" w:tplc="245EB73C">
      <w:start w:val="1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ED6054B"/>
    <w:multiLevelType w:val="hybridMultilevel"/>
    <w:tmpl w:val="9AF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C08A4"/>
    <w:multiLevelType w:val="hybridMultilevel"/>
    <w:tmpl w:val="B0CAD64A"/>
    <w:lvl w:ilvl="0" w:tplc="339063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8022439"/>
    <w:multiLevelType w:val="hybridMultilevel"/>
    <w:tmpl w:val="7660D7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AB1250C"/>
    <w:multiLevelType w:val="hybridMultilevel"/>
    <w:tmpl w:val="E48E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6"/>
  </w:num>
  <w:num w:numId="5">
    <w:abstractNumId w:val="24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28"/>
  </w:num>
  <w:num w:numId="15">
    <w:abstractNumId w:val="20"/>
  </w:num>
  <w:num w:numId="16">
    <w:abstractNumId w:val="2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22"/>
  </w:num>
  <w:num w:numId="24">
    <w:abstractNumId w:val="7"/>
  </w:num>
  <w:num w:numId="25">
    <w:abstractNumId w:val="18"/>
  </w:num>
  <w:num w:numId="26">
    <w:abstractNumId w:val="15"/>
  </w:num>
  <w:num w:numId="27">
    <w:abstractNumId w:val="11"/>
  </w:num>
  <w:num w:numId="28">
    <w:abstractNumId w:val="27"/>
  </w:num>
  <w:num w:numId="29">
    <w:abstractNumId w:val="1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C55"/>
    <w:rsid w:val="0000222A"/>
    <w:rsid w:val="000120C7"/>
    <w:rsid w:val="000121CD"/>
    <w:rsid w:val="00025105"/>
    <w:rsid w:val="00030AEA"/>
    <w:rsid w:val="00034014"/>
    <w:rsid w:val="0003563E"/>
    <w:rsid w:val="00036703"/>
    <w:rsid w:val="00040946"/>
    <w:rsid w:val="00046C60"/>
    <w:rsid w:val="000471F3"/>
    <w:rsid w:val="00053E9A"/>
    <w:rsid w:val="00055CF2"/>
    <w:rsid w:val="00057A36"/>
    <w:rsid w:val="000600BF"/>
    <w:rsid w:val="00060E8A"/>
    <w:rsid w:val="000722E7"/>
    <w:rsid w:val="0007265C"/>
    <w:rsid w:val="000758A4"/>
    <w:rsid w:val="0007690E"/>
    <w:rsid w:val="00082B4B"/>
    <w:rsid w:val="00082B75"/>
    <w:rsid w:val="0008795D"/>
    <w:rsid w:val="00091FA9"/>
    <w:rsid w:val="00093083"/>
    <w:rsid w:val="000A1271"/>
    <w:rsid w:val="000A2F64"/>
    <w:rsid w:val="000A47A4"/>
    <w:rsid w:val="000A522B"/>
    <w:rsid w:val="000A549E"/>
    <w:rsid w:val="000B6413"/>
    <w:rsid w:val="000C5052"/>
    <w:rsid w:val="000C52C0"/>
    <w:rsid w:val="000D135B"/>
    <w:rsid w:val="000D603D"/>
    <w:rsid w:val="000D7AA6"/>
    <w:rsid w:val="000E1EDD"/>
    <w:rsid w:val="000E24EA"/>
    <w:rsid w:val="000E4C90"/>
    <w:rsid w:val="000E76DD"/>
    <w:rsid w:val="000F21D9"/>
    <w:rsid w:val="000F2B83"/>
    <w:rsid w:val="000F7481"/>
    <w:rsid w:val="001055C0"/>
    <w:rsid w:val="00107A6F"/>
    <w:rsid w:val="00112C28"/>
    <w:rsid w:val="00114056"/>
    <w:rsid w:val="00115949"/>
    <w:rsid w:val="00117B1E"/>
    <w:rsid w:val="00120204"/>
    <w:rsid w:val="00131020"/>
    <w:rsid w:val="0013494E"/>
    <w:rsid w:val="00141217"/>
    <w:rsid w:val="00142316"/>
    <w:rsid w:val="00144645"/>
    <w:rsid w:val="00144902"/>
    <w:rsid w:val="001547DC"/>
    <w:rsid w:val="00166AE7"/>
    <w:rsid w:val="0016793F"/>
    <w:rsid w:val="0017368F"/>
    <w:rsid w:val="00173AFA"/>
    <w:rsid w:val="001757BE"/>
    <w:rsid w:val="0018189D"/>
    <w:rsid w:val="00184F2C"/>
    <w:rsid w:val="00186E1A"/>
    <w:rsid w:val="00187272"/>
    <w:rsid w:val="0018744D"/>
    <w:rsid w:val="001914B1"/>
    <w:rsid w:val="00191D4C"/>
    <w:rsid w:val="0019641E"/>
    <w:rsid w:val="001A0DAC"/>
    <w:rsid w:val="001A30D5"/>
    <w:rsid w:val="001A4738"/>
    <w:rsid w:val="001B1E4F"/>
    <w:rsid w:val="001B3547"/>
    <w:rsid w:val="001B48F2"/>
    <w:rsid w:val="001C394A"/>
    <w:rsid w:val="001D0C40"/>
    <w:rsid w:val="001D1354"/>
    <w:rsid w:val="001D3CEB"/>
    <w:rsid w:val="001D713B"/>
    <w:rsid w:val="001E1110"/>
    <w:rsid w:val="001E439B"/>
    <w:rsid w:val="001F1A2C"/>
    <w:rsid w:val="001F1F21"/>
    <w:rsid w:val="001F4C19"/>
    <w:rsid w:val="00203D5D"/>
    <w:rsid w:val="00215AA3"/>
    <w:rsid w:val="00231135"/>
    <w:rsid w:val="002320B9"/>
    <w:rsid w:val="0023225C"/>
    <w:rsid w:val="002400CA"/>
    <w:rsid w:val="002402AE"/>
    <w:rsid w:val="00240D04"/>
    <w:rsid w:val="00241598"/>
    <w:rsid w:val="00247A97"/>
    <w:rsid w:val="00257216"/>
    <w:rsid w:val="00264A57"/>
    <w:rsid w:val="0026520F"/>
    <w:rsid w:val="002714F6"/>
    <w:rsid w:val="002728B1"/>
    <w:rsid w:val="0027374D"/>
    <w:rsid w:val="0027726A"/>
    <w:rsid w:val="0029136C"/>
    <w:rsid w:val="002946E9"/>
    <w:rsid w:val="00297681"/>
    <w:rsid w:val="002A0925"/>
    <w:rsid w:val="002A11A2"/>
    <w:rsid w:val="002A56B3"/>
    <w:rsid w:val="002A5732"/>
    <w:rsid w:val="002B0037"/>
    <w:rsid w:val="002B3254"/>
    <w:rsid w:val="002C03B3"/>
    <w:rsid w:val="002D02E0"/>
    <w:rsid w:val="002D6F8D"/>
    <w:rsid w:val="002D78DA"/>
    <w:rsid w:val="002E3150"/>
    <w:rsid w:val="002E44D6"/>
    <w:rsid w:val="002E4DD7"/>
    <w:rsid w:val="002E5E69"/>
    <w:rsid w:val="002E7BEC"/>
    <w:rsid w:val="002F0162"/>
    <w:rsid w:val="00300528"/>
    <w:rsid w:val="003011CB"/>
    <w:rsid w:val="0030240F"/>
    <w:rsid w:val="00302832"/>
    <w:rsid w:val="0030597C"/>
    <w:rsid w:val="00305B53"/>
    <w:rsid w:val="00307595"/>
    <w:rsid w:val="003076ED"/>
    <w:rsid w:val="00315388"/>
    <w:rsid w:val="00315E2F"/>
    <w:rsid w:val="003249F9"/>
    <w:rsid w:val="00326057"/>
    <w:rsid w:val="00330643"/>
    <w:rsid w:val="00330952"/>
    <w:rsid w:val="003356C8"/>
    <w:rsid w:val="003428CF"/>
    <w:rsid w:val="00353351"/>
    <w:rsid w:val="003561B7"/>
    <w:rsid w:val="00356A68"/>
    <w:rsid w:val="0036617A"/>
    <w:rsid w:val="00367071"/>
    <w:rsid w:val="00373F5E"/>
    <w:rsid w:val="00375A6D"/>
    <w:rsid w:val="0038042D"/>
    <w:rsid w:val="00393089"/>
    <w:rsid w:val="00393886"/>
    <w:rsid w:val="003966BD"/>
    <w:rsid w:val="003A7C8D"/>
    <w:rsid w:val="003B0448"/>
    <w:rsid w:val="003B25A9"/>
    <w:rsid w:val="003B3323"/>
    <w:rsid w:val="003B413D"/>
    <w:rsid w:val="003E6C06"/>
    <w:rsid w:val="003E7E0E"/>
    <w:rsid w:val="003F39A5"/>
    <w:rsid w:val="003F3F20"/>
    <w:rsid w:val="003F4E02"/>
    <w:rsid w:val="00406075"/>
    <w:rsid w:val="00420082"/>
    <w:rsid w:val="00421E3B"/>
    <w:rsid w:val="004231F1"/>
    <w:rsid w:val="00423B74"/>
    <w:rsid w:val="00426E9B"/>
    <w:rsid w:val="00427BCC"/>
    <w:rsid w:val="004332EA"/>
    <w:rsid w:val="00436CA8"/>
    <w:rsid w:val="00437B4C"/>
    <w:rsid w:val="00445A36"/>
    <w:rsid w:val="00453326"/>
    <w:rsid w:val="00454240"/>
    <w:rsid w:val="00454FEB"/>
    <w:rsid w:val="00456906"/>
    <w:rsid w:val="004641D5"/>
    <w:rsid w:val="004712BE"/>
    <w:rsid w:val="004729F3"/>
    <w:rsid w:val="00473DD0"/>
    <w:rsid w:val="00474FAC"/>
    <w:rsid w:val="00482945"/>
    <w:rsid w:val="00482AD3"/>
    <w:rsid w:val="0048538D"/>
    <w:rsid w:val="00487FE8"/>
    <w:rsid w:val="00491AFA"/>
    <w:rsid w:val="00496C25"/>
    <w:rsid w:val="004A0276"/>
    <w:rsid w:val="004A06FC"/>
    <w:rsid w:val="004A229E"/>
    <w:rsid w:val="004A5FB8"/>
    <w:rsid w:val="004B107E"/>
    <w:rsid w:val="004B334C"/>
    <w:rsid w:val="004B479A"/>
    <w:rsid w:val="004B4810"/>
    <w:rsid w:val="004B7E4E"/>
    <w:rsid w:val="004C2540"/>
    <w:rsid w:val="004D1D75"/>
    <w:rsid w:val="004E7538"/>
    <w:rsid w:val="004F1DCA"/>
    <w:rsid w:val="004F4529"/>
    <w:rsid w:val="004F5BD1"/>
    <w:rsid w:val="004F74C3"/>
    <w:rsid w:val="004F7AF2"/>
    <w:rsid w:val="00507740"/>
    <w:rsid w:val="005131A1"/>
    <w:rsid w:val="005171F7"/>
    <w:rsid w:val="005177F1"/>
    <w:rsid w:val="005204E9"/>
    <w:rsid w:val="00522B9E"/>
    <w:rsid w:val="00524B68"/>
    <w:rsid w:val="005250C0"/>
    <w:rsid w:val="00527EC2"/>
    <w:rsid w:val="00553C23"/>
    <w:rsid w:val="005703B1"/>
    <w:rsid w:val="005777B5"/>
    <w:rsid w:val="00586104"/>
    <w:rsid w:val="005871C6"/>
    <w:rsid w:val="00592CAD"/>
    <w:rsid w:val="00593830"/>
    <w:rsid w:val="005A083A"/>
    <w:rsid w:val="005A5B69"/>
    <w:rsid w:val="005A70DE"/>
    <w:rsid w:val="005A7C2D"/>
    <w:rsid w:val="005B5BE6"/>
    <w:rsid w:val="005C0007"/>
    <w:rsid w:val="005C0FA6"/>
    <w:rsid w:val="005C215C"/>
    <w:rsid w:val="005C581A"/>
    <w:rsid w:val="005D5068"/>
    <w:rsid w:val="005D5B4E"/>
    <w:rsid w:val="005D697E"/>
    <w:rsid w:val="005E0EDB"/>
    <w:rsid w:val="005F1966"/>
    <w:rsid w:val="00600251"/>
    <w:rsid w:val="0060593F"/>
    <w:rsid w:val="00605D0C"/>
    <w:rsid w:val="0061186F"/>
    <w:rsid w:val="00612203"/>
    <w:rsid w:val="006138FE"/>
    <w:rsid w:val="00614542"/>
    <w:rsid w:val="0061474E"/>
    <w:rsid w:val="0061529C"/>
    <w:rsid w:val="00615A36"/>
    <w:rsid w:val="006237B1"/>
    <w:rsid w:val="00627F89"/>
    <w:rsid w:val="00634D7A"/>
    <w:rsid w:val="00634FE2"/>
    <w:rsid w:val="006353A6"/>
    <w:rsid w:val="00637FF4"/>
    <w:rsid w:val="006426E8"/>
    <w:rsid w:val="00646F05"/>
    <w:rsid w:val="00662FD8"/>
    <w:rsid w:val="006659FF"/>
    <w:rsid w:val="006823F8"/>
    <w:rsid w:val="00682933"/>
    <w:rsid w:val="00693EAA"/>
    <w:rsid w:val="006944A7"/>
    <w:rsid w:val="00697618"/>
    <w:rsid w:val="006A106E"/>
    <w:rsid w:val="006A2C43"/>
    <w:rsid w:val="006A67D7"/>
    <w:rsid w:val="006B5638"/>
    <w:rsid w:val="006B6F64"/>
    <w:rsid w:val="006D329A"/>
    <w:rsid w:val="006D41E4"/>
    <w:rsid w:val="006E4D5A"/>
    <w:rsid w:val="006E4E48"/>
    <w:rsid w:val="006E6BF8"/>
    <w:rsid w:val="006E74CB"/>
    <w:rsid w:val="006F3841"/>
    <w:rsid w:val="006F4021"/>
    <w:rsid w:val="006F4D43"/>
    <w:rsid w:val="006F5EAC"/>
    <w:rsid w:val="0070060F"/>
    <w:rsid w:val="007013F0"/>
    <w:rsid w:val="00703D73"/>
    <w:rsid w:val="0070677C"/>
    <w:rsid w:val="00707ADB"/>
    <w:rsid w:val="00711DE5"/>
    <w:rsid w:val="00714F42"/>
    <w:rsid w:val="007153FC"/>
    <w:rsid w:val="007163E7"/>
    <w:rsid w:val="00716DAB"/>
    <w:rsid w:val="00721326"/>
    <w:rsid w:val="00725516"/>
    <w:rsid w:val="00730702"/>
    <w:rsid w:val="00736038"/>
    <w:rsid w:val="007419C6"/>
    <w:rsid w:val="007428C7"/>
    <w:rsid w:val="007472DF"/>
    <w:rsid w:val="0074765C"/>
    <w:rsid w:val="00762CBB"/>
    <w:rsid w:val="00762EB9"/>
    <w:rsid w:val="007631DF"/>
    <w:rsid w:val="00766661"/>
    <w:rsid w:val="00766BF8"/>
    <w:rsid w:val="00767667"/>
    <w:rsid w:val="00772866"/>
    <w:rsid w:val="0077314D"/>
    <w:rsid w:val="00781699"/>
    <w:rsid w:val="0078332F"/>
    <w:rsid w:val="007848C3"/>
    <w:rsid w:val="00784DDF"/>
    <w:rsid w:val="00786E69"/>
    <w:rsid w:val="007871A5"/>
    <w:rsid w:val="0079540E"/>
    <w:rsid w:val="00797AFA"/>
    <w:rsid w:val="007A62DD"/>
    <w:rsid w:val="007B1D1B"/>
    <w:rsid w:val="007B24E7"/>
    <w:rsid w:val="007C3B6F"/>
    <w:rsid w:val="007D050C"/>
    <w:rsid w:val="007D6DD9"/>
    <w:rsid w:val="007D70B7"/>
    <w:rsid w:val="007E3138"/>
    <w:rsid w:val="007E3D31"/>
    <w:rsid w:val="007E4DC3"/>
    <w:rsid w:val="007F6AA2"/>
    <w:rsid w:val="00803438"/>
    <w:rsid w:val="008042E4"/>
    <w:rsid w:val="00804675"/>
    <w:rsid w:val="00806417"/>
    <w:rsid w:val="00807AD2"/>
    <w:rsid w:val="00811370"/>
    <w:rsid w:val="008163A2"/>
    <w:rsid w:val="008310AA"/>
    <w:rsid w:val="00832264"/>
    <w:rsid w:val="00841668"/>
    <w:rsid w:val="00842EAF"/>
    <w:rsid w:val="00846D3D"/>
    <w:rsid w:val="00847299"/>
    <w:rsid w:val="00855C39"/>
    <w:rsid w:val="008621F0"/>
    <w:rsid w:val="008625A4"/>
    <w:rsid w:val="00867D94"/>
    <w:rsid w:val="00880400"/>
    <w:rsid w:val="00881A45"/>
    <w:rsid w:val="008867B6"/>
    <w:rsid w:val="008A15EC"/>
    <w:rsid w:val="008A38EB"/>
    <w:rsid w:val="008C1457"/>
    <w:rsid w:val="008C219B"/>
    <w:rsid w:val="008C2628"/>
    <w:rsid w:val="008C2C6A"/>
    <w:rsid w:val="008D0434"/>
    <w:rsid w:val="008D654D"/>
    <w:rsid w:val="008E43FD"/>
    <w:rsid w:val="008F4927"/>
    <w:rsid w:val="00901F83"/>
    <w:rsid w:val="00905B16"/>
    <w:rsid w:val="009167D8"/>
    <w:rsid w:val="00931830"/>
    <w:rsid w:val="0093364D"/>
    <w:rsid w:val="009338FC"/>
    <w:rsid w:val="0093485B"/>
    <w:rsid w:val="00934CCB"/>
    <w:rsid w:val="009407CD"/>
    <w:rsid w:val="00942A6B"/>
    <w:rsid w:val="009441A0"/>
    <w:rsid w:val="00947685"/>
    <w:rsid w:val="00952719"/>
    <w:rsid w:val="009568AC"/>
    <w:rsid w:val="00967F12"/>
    <w:rsid w:val="00970183"/>
    <w:rsid w:val="00972E78"/>
    <w:rsid w:val="00983090"/>
    <w:rsid w:val="00985332"/>
    <w:rsid w:val="00986EDB"/>
    <w:rsid w:val="00991F93"/>
    <w:rsid w:val="009931EC"/>
    <w:rsid w:val="009A3D8F"/>
    <w:rsid w:val="009A6B22"/>
    <w:rsid w:val="009B00DB"/>
    <w:rsid w:val="009B7632"/>
    <w:rsid w:val="009C4079"/>
    <w:rsid w:val="009C5D54"/>
    <w:rsid w:val="009C7622"/>
    <w:rsid w:val="009D28E3"/>
    <w:rsid w:val="009D59A7"/>
    <w:rsid w:val="009D5E1C"/>
    <w:rsid w:val="009D6950"/>
    <w:rsid w:val="009F0029"/>
    <w:rsid w:val="009F121A"/>
    <w:rsid w:val="009F2A84"/>
    <w:rsid w:val="009F3DDC"/>
    <w:rsid w:val="009F607E"/>
    <w:rsid w:val="00A008A4"/>
    <w:rsid w:val="00A07477"/>
    <w:rsid w:val="00A14C10"/>
    <w:rsid w:val="00A15565"/>
    <w:rsid w:val="00A15CA5"/>
    <w:rsid w:val="00A231C4"/>
    <w:rsid w:val="00A2747B"/>
    <w:rsid w:val="00A27A65"/>
    <w:rsid w:val="00A27CB6"/>
    <w:rsid w:val="00A3486F"/>
    <w:rsid w:val="00A352A5"/>
    <w:rsid w:val="00A3688E"/>
    <w:rsid w:val="00A412ED"/>
    <w:rsid w:val="00A42C75"/>
    <w:rsid w:val="00A437F9"/>
    <w:rsid w:val="00A47A26"/>
    <w:rsid w:val="00A50AAF"/>
    <w:rsid w:val="00A51D3E"/>
    <w:rsid w:val="00A5200D"/>
    <w:rsid w:val="00A53D37"/>
    <w:rsid w:val="00A60705"/>
    <w:rsid w:val="00A6346C"/>
    <w:rsid w:val="00A72731"/>
    <w:rsid w:val="00A7443D"/>
    <w:rsid w:val="00A77B19"/>
    <w:rsid w:val="00A8475F"/>
    <w:rsid w:val="00A86C5F"/>
    <w:rsid w:val="00A91AA0"/>
    <w:rsid w:val="00AA4A9A"/>
    <w:rsid w:val="00AA56D5"/>
    <w:rsid w:val="00AA698F"/>
    <w:rsid w:val="00AB1F9D"/>
    <w:rsid w:val="00AB5FFC"/>
    <w:rsid w:val="00AB61DB"/>
    <w:rsid w:val="00AD0723"/>
    <w:rsid w:val="00AE1104"/>
    <w:rsid w:val="00AE1B4D"/>
    <w:rsid w:val="00AE30E5"/>
    <w:rsid w:val="00AF1AC8"/>
    <w:rsid w:val="00AF37EC"/>
    <w:rsid w:val="00B05324"/>
    <w:rsid w:val="00B116C4"/>
    <w:rsid w:val="00B21E7F"/>
    <w:rsid w:val="00B22508"/>
    <w:rsid w:val="00B278F0"/>
    <w:rsid w:val="00B338C7"/>
    <w:rsid w:val="00B402A6"/>
    <w:rsid w:val="00B4130E"/>
    <w:rsid w:val="00B418CA"/>
    <w:rsid w:val="00B42994"/>
    <w:rsid w:val="00B45CB2"/>
    <w:rsid w:val="00B50736"/>
    <w:rsid w:val="00B51897"/>
    <w:rsid w:val="00B51F14"/>
    <w:rsid w:val="00B521EF"/>
    <w:rsid w:val="00B6252B"/>
    <w:rsid w:val="00B63A50"/>
    <w:rsid w:val="00B679D8"/>
    <w:rsid w:val="00B770C9"/>
    <w:rsid w:val="00B83DF3"/>
    <w:rsid w:val="00B84CF2"/>
    <w:rsid w:val="00B87325"/>
    <w:rsid w:val="00B90550"/>
    <w:rsid w:val="00B91581"/>
    <w:rsid w:val="00B963E1"/>
    <w:rsid w:val="00B97BA0"/>
    <w:rsid w:val="00BB0000"/>
    <w:rsid w:val="00BB01DC"/>
    <w:rsid w:val="00BB6AE8"/>
    <w:rsid w:val="00BC3AA0"/>
    <w:rsid w:val="00BD0A5B"/>
    <w:rsid w:val="00BD1A38"/>
    <w:rsid w:val="00BD36DA"/>
    <w:rsid w:val="00BF14D6"/>
    <w:rsid w:val="00BF2005"/>
    <w:rsid w:val="00BF54E8"/>
    <w:rsid w:val="00C000F4"/>
    <w:rsid w:val="00C01C93"/>
    <w:rsid w:val="00C05014"/>
    <w:rsid w:val="00C052EF"/>
    <w:rsid w:val="00C07E56"/>
    <w:rsid w:val="00C1327C"/>
    <w:rsid w:val="00C143FF"/>
    <w:rsid w:val="00C15AEE"/>
    <w:rsid w:val="00C33229"/>
    <w:rsid w:val="00C3474D"/>
    <w:rsid w:val="00C36317"/>
    <w:rsid w:val="00C43778"/>
    <w:rsid w:val="00C43A12"/>
    <w:rsid w:val="00C43CBA"/>
    <w:rsid w:val="00C46711"/>
    <w:rsid w:val="00C557C4"/>
    <w:rsid w:val="00C5694A"/>
    <w:rsid w:val="00C574D5"/>
    <w:rsid w:val="00C6036E"/>
    <w:rsid w:val="00C6194F"/>
    <w:rsid w:val="00C66BBE"/>
    <w:rsid w:val="00C70E27"/>
    <w:rsid w:val="00C72083"/>
    <w:rsid w:val="00C74FAA"/>
    <w:rsid w:val="00C75C71"/>
    <w:rsid w:val="00C85E63"/>
    <w:rsid w:val="00C96F32"/>
    <w:rsid w:val="00C97D78"/>
    <w:rsid w:val="00CA084C"/>
    <w:rsid w:val="00CA70EA"/>
    <w:rsid w:val="00CA7660"/>
    <w:rsid w:val="00CB08F4"/>
    <w:rsid w:val="00CB0BC2"/>
    <w:rsid w:val="00CB56D6"/>
    <w:rsid w:val="00CB6EE7"/>
    <w:rsid w:val="00CC0E52"/>
    <w:rsid w:val="00CC1E42"/>
    <w:rsid w:val="00CC64EF"/>
    <w:rsid w:val="00CD1D99"/>
    <w:rsid w:val="00CD3445"/>
    <w:rsid w:val="00CE6155"/>
    <w:rsid w:val="00CE61C7"/>
    <w:rsid w:val="00CF4C51"/>
    <w:rsid w:val="00D03BE4"/>
    <w:rsid w:val="00D048D6"/>
    <w:rsid w:val="00D12395"/>
    <w:rsid w:val="00D12AAB"/>
    <w:rsid w:val="00D14C97"/>
    <w:rsid w:val="00D164D0"/>
    <w:rsid w:val="00D325FB"/>
    <w:rsid w:val="00D547AC"/>
    <w:rsid w:val="00D55CBF"/>
    <w:rsid w:val="00D605BF"/>
    <w:rsid w:val="00D612BD"/>
    <w:rsid w:val="00D63F30"/>
    <w:rsid w:val="00D6550A"/>
    <w:rsid w:val="00D67907"/>
    <w:rsid w:val="00D716BE"/>
    <w:rsid w:val="00D72532"/>
    <w:rsid w:val="00D7265F"/>
    <w:rsid w:val="00D72742"/>
    <w:rsid w:val="00D72DC6"/>
    <w:rsid w:val="00D75567"/>
    <w:rsid w:val="00D77E77"/>
    <w:rsid w:val="00D87749"/>
    <w:rsid w:val="00D949E3"/>
    <w:rsid w:val="00DA1342"/>
    <w:rsid w:val="00DA2C3E"/>
    <w:rsid w:val="00DA5323"/>
    <w:rsid w:val="00DB3E82"/>
    <w:rsid w:val="00DB729C"/>
    <w:rsid w:val="00DC30B8"/>
    <w:rsid w:val="00DC6BDE"/>
    <w:rsid w:val="00DD3713"/>
    <w:rsid w:val="00DD475C"/>
    <w:rsid w:val="00DD64A6"/>
    <w:rsid w:val="00DF46D5"/>
    <w:rsid w:val="00DF54BB"/>
    <w:rsid w:val="00E075CF"/>
    <w:rsid w:val="00E1149E"/>
    <w:rsid w:val="00E16A47"/>
    <w:rsid w:val="00E21523"/>
    <w:rsid w:val="00E34256"/>
    <w:rsid w:val="00E37D07"/>
    <w:rsid w:val="00E50F37"/>
    <w:rsid w:val="00E51352"/>
    <w:rsid w:val="00E543EB"/>
    <w:rsid w:val="00E54BAE"/>
    <w:rsid w:val="00E71B68"/>
    <w:rsid w:val="00E817FA"/>
    <w:rsid w:val="00E81AB1"/>
    <w:rsid w:val="00E87F79"/>
    <w:rsid w:val="00E939D8"/>
    <w:rsid w:val="00E94736"/>
    <w:rsid w:val="00EA0F3D"/>
    <w:rsid w:val="00EA2DC2"/>
    <w:rsid w:val="00EA3F1E"/>
    <w:rsid w:val="00EA595C"/>
    <w:rsid w:val="00EB2633"/>
    <w:rsid w:val="00EB2860"/>
    <w:rsid w:val="00EC0C87"/>
    <w:rsid w:val="00EC5A5B"/>
    <w:rsid w:val="00EC6D0A"/>
    <w:rsid w:val="00EC6EEC"/>
    <w:rsid w:val="00ED0953"/>
    <w:rsid w:val="00ED1AB0"/>
    <w:rsid w:val="00ED2B44"/>
    <w:rsid w:val="00ED6622"/>
    <w:rsid w:val="00EE126D"/>
    <w:rsid w:val="00EE177D"/>
    <w:rsid w:val="00EE21F3"/>
    <w:rsid w:val="00EF01FC"/>
    <w:rsid w:val="00EF0BFB"/>
    <w:rsid w:val="00EF2887"/>
    <w:rsid w:val="00EF3756"/>
    <w:rsid w:val="00EF3D7F"/>
    <w:rsid w:val="00EF7D96"/>
    <w:rsid w:val="00F021E5"/>
    <w:rsid w:val="00F1475B"/>
    <w:rsid w:val="00F173C1"/>
    <w:rsid w:val="00F21D7B"/>
    <w:rsid w:val="00F26B1E"/>
    <w:rsid w:val="00F30BCE"/>
    <w:rsid w:val="00F52D93"/>
    <w:rsid w:val="00F57D3F"/>
    <w:rsid w:val="00F60C55"/>
    <w:rsid w:val="00F70586"/>
    <w:rsid w:val="00F72861"/>
    <w:rsid w:val="00F825FE"/>
    <w:rsid w:val="00F9077D"/>
    <w:rsid w:val="00F90FC1"/>
    <w:rsid w:val="00F9268F"/>
    <w:rsid w:val="00F9362B"/>
    <w:rsid w:val="00F94FCF"/>
    <w:rsid w:val="00FA017C"/>
    <w:rsid w:val="00FA1A82"/>
    <w:rsid w:val="00FA7344"/>
    <w:rsid w:val="00FB0308"/>
    <w:rsid w:val="00FB1803"/>
    <w:rsid w:val="00FB504E"/>
    <w:rsid w:val="00FB76CE"/>
    <w:rsid w:val="00FC1828"/>
    <w:rsid w:val="00FC3A77"/>
    <w:rsid w:val="00FC59C1"/>
    <w:rsid w:val="00FC6AA3"/>
    <w:rsid w:val="00FD33C2"/>
    <w:rsid w:val="00FD36C2"/>
    <w:rsid w:val="00FD7AC6"/>
    <w:rsid w:val="00FE0778"/>
    <w:rsid w:val="00FE7AE6"/>
    <w:rsid w:val="00FF052A"/>
    <w:rsid w:val="00FF2EAF"/>
    <w:rsid w:val="00FF6B1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55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F60C55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60C55"/>
    <w:rPr>
      <w:rFonts w:eastAsia="Times New Roman"/>
      <w:sz w:val="28"/>
    </w:rPr>
  </w:style>
  <w:style w:type="paragraph" w:styleId="a3">
    <w:name w:val="Body Text"/>
    <w:basedOn w:val="a"/>
    <w:link w:val="a4"/>
    <w:uiPriority w:val="99"/>
    <w:rsid w:val="00F60C5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966BD"/>
    <w:rPr>
      <w:sz w:val="28"/>
      <w:lang w:eastAsia="en-US"/>
    </w:rPr>
  </w:style>
  <w:style w:type="character" w:styleId="a5">
    <w:name w:val="footnote reference"/>
    <w:uiPriority w:val="99"/>
    <w:rsid w:val="00F60C55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F60C55"/>
    <w:rPr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60C55"/>
    <w:rPr>
      <w:rFonts w:eastAsia="Times New Roman"/>
    </w:rPr>
  </w:style>
  <w:style w:type="paragraph" w:styleId="a8">
    <w:name w:val="header"/>
    <w:basedOn w:val="a"/>
    <w:link w:val="a9"/>
    <w:uiPriority w:val="99"/>
    <w:rsid w:val="00F60C55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3966BD"/>
    <w:rPr>
      <w:sz w:val="28"/>
      <w:lang w:eastAsia="en-US"/>
    </w:rPr>
  </w:style>
  <w:style w:type="character" w:styleId="aa">
    <w:name w:val="page number"/>
    <w:uiPriority w:val="99"/>
    <w:rsid w:val="00F60C55"/>
    <w:rPr>
      <w:rFonts w:cs="Times New Roman"/>
    </w:rPr>
  </w:style>
  <w:style w:type="paragraph" w:styleId="ab">
    <w:name w:val="footer"/>
    <w:basedOn w:val="a"/>
    <w:link w:val="ac"/>
    <w:uiPriority w:val="99"/>
    <w:rsid w:val="00142316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3966BD"/>
    <w:rPr>
      <w:sz w:val="28"/>
      <w:lang w:eastAsia="en-US"/>
    </w:rPr>
  </w:style>
  <w:style w:type="paragraph" w:styleId="ad">
    <w:name w:val="Body Text Indent"/>
    <w:basedOn w:val="a"/>
    <w:link w:val="ae"/>
    <w:uiPriority w:val="99"/>
    <w:rsid w:val="00A27CB6"/>
    <w:pPr>
      <w:spacing w:after="120"/>
      <w:ind w:left="283"/>
    </w:pPr>
    <w:rPr>
      <w:sz w:val="22"/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A27CB6"/>
    <w:rPr>
      <w:rFonts w:eastAsia="Times New Roman"/>
      <w:sz w:val="22"/>
      <w:lang w:eastAsia="en-US"/>
    </w:rPr>
  </w:style>
  <w:style w:type="paragraph" w:styleId="3">
    <w:name w:val="Body Text 3"/>
    <w:basedOn w:val="a"/>
    <w:link w:val="30"/>
    <w:uiPriority w:val="99"/>
    <w:rsid w:val="004332EA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332EA"/>
    <w:rPr>
      <w:rFonts w:eastAsia="Times New Roman"/>
      <w:sz w:val="16"/>
      <w:lang w:eastAsia="en-US"/>
    </w:rPr>
  </w:style>
  <w:style w:type="paragraph" w:styleId="af">
    <w:name w:val="List Paragraph"/>
    <w:basedOn w:val="a"/>
    <w:uiPriority w:val="99"/>
    <w:qFormat/>
    <w:rsid w:val="006138F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0">
    <w:name w:val="No Spacing"/>
    <w:uiPriority w:val="99"/>
    <w:qFormat/>
    <w:rsid w:val="0003563E"/>
    <w:rPr>
      <w:sz w:val="28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rsid w:val="00B21E7F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B21E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6267</Words>
  <Characters>35723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Maruschak</dc:creator>
  <cp:keywords/>
  <dc:description/>
  <cp:lastModifiedBy>Красева Наталья Владимировна</cp:lastModifiedBy>
  <cp:revision>55</cp:revision>
  <cp:lastPrinted>2020-04-08T11:24:00Z</cp:lastPrinted>
  <dcterms:created xsi:type="dcterms:W3CDTF">2019-09-26T16:41:00Z</dcterms:created>
  <dcterms:modified xsi:type="dcterms:W3CDTF">2020-04-08T11:28:00Z</dcterms:modified>
</cp:coreProperties>
</file>