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FB" w:rsidRDefault="00761CFB" w:rsidP="00761CFB">
      <w:pPr>
        <w:rPr>
          <w:bCs/>
          <w:i w:val="0"/>
          <w:caps/>
          <w:szCs w:val="24"/>
        </w:rPr>
      </w:pPr>
      <w:r>
        <w:rPr>
          <w:bCs/>
          <w:i w:val="0"/>
          <w:caps/>
          <w:szCs w:val="24"/>
        </w:rPr>
        <w:t xml:space="preserve">Вопросы к экзамену </w:t>
      </w:r>
    </w:p>
    <w:p w:rsidR="00761CFB" w:rsidRPr="00A146DD" w:rsidRDefault="00761CFB" w:rsidP="00761CFB">
      <w:pPr>
        <w:rPr>
          <w:bCs/>
          <w:i w:val="0"/>
          <w:szCs w:val="24"/>
        </w:rPr>
      </w:pPr>
      <w:r w:rsidRPr="00A146DD">
        <w:rPr>
          <w:bCs/>
          <w:i w:val="0"/>
          <w:szCs w:val="24"/>
        </w:rPr>
        <w:t>по дисциплине «</w:t>
      </w:r>
      <w:r>
        <w:rPr>
          <w:i w:val="0"/>
          <w:szCs w:val="24"/>
        </w:rPr>
        <w:t>Налоги и налогообложение</w:t>
      </w:r>
      <w:r w:rsidRPr="00A146DD">
        <w:rPr>
          <w:i w:val="0"/>
          <w:szCs w:val="24"/>
        </w:rPr>
        <w:t xml:space="preserve">» </w:t>
      </w:r>
    </w:p>
    <w:p w:rsidR="00761CFB" w:rsidRDefault="00761CFB" w:rsidP="00761CFB">
      <w:pPr>
        <w:rPr>
          <w:i w:val="0"/>
          <w:szCs w:val="24"/>
        </w:rPr>
      </w:pPr>
      <w:r w:rsidRPr="00A146DD">
        <w:rPr>
          <w:i w:val="0"/>
          <w:szCs w:val="24"/>
        </w:rPr>
        <w:t xml:space="preserve">для </w:t>
      </w:r>
      <w:r>
        <w:rPr>
          <w:i w:val="0"/>
          <w:szCs w:val="24"/>
        </w:rPr>
        <w:t xml:space="preserve">слушателей </w:t>
      </w:r>
      <w:r w:rsidRPr="00A146DD">
        <w:rPr>
          <w:i w:val="0"/>
          <w:szCs w:val="24"/>
        </w:rPr>
        <w:t>специальност</w:t>
      </w:r>
      <w:r>
        <w:rPr>
          <w:i w:val="0"/>
          <w:szCs w:val="24"/>
        </w:rPr>
        <w:t>ей</w:t>
      </w:r>
      <w:r w:rsidRPr="00A146DD">
        <w:rPr>
          <w:i w:val="0"/>
          <w:szCs w:val="24"/>
        </w:rPr>
        <w:t xml:space="preserve"> </w:t>
      </w:r>
      <w:r>
        <w:rPr>
          <w:i w:val="0"/>
          <w:szCs w:val="24"/>
        </w:rPr>
        <w:t>переподготовки:</w:t>
      </w:r>
      <w:r w:rsidRPr="00A146DD">
        <w:rPr>
          <w:i w:val="0"/>
          <w:szCs w:val="24"/>
        </w:rPr>
        <w:t xml:space="preserve"> </w:t>
      </w:r>
    </w:p>
    <w:p w:rsidR="00761CFB" w:rsidRDefault="00761CFB" w:rsidP="00761CFB">
      <w:pPr>
        <w:rPr>
          <w:i w:val="0"/>
          <w:szCs w:val="24"/>
        </w:rPr>
      </w:pPr>
      <w:r w:rsidRPr="00A146DD">
        <w:rPr>
          <w:i w:val="0"/>
          <w:szCs w:val="24"/>
        </w:rPr>
        <w:t>1-2</w:t>
      </w:r>
      <w:r>
        <w:rPr>
          <w:i w:val="0"/>
          <w:szCs w:val="24"/>
        </w:rPr>
        <w:t>5</w:t>
      </w:r>
      <w:r w:rsidRPr="00A146DD">
        <w:rPr>
          <w:i w:val="0"/>
          <w:szCs w:val="24"/>
        </w:rPr>
        <w:t xml:space="preserve"> 0</w:t>
      </w:r>
      <w:r>
        <w:rPr>
          <w:i w:val="0"/>
          <w:szCs w:val="24"/>
        </w:rPr>
        <w:t>3</w:t>
      </w:r>
      <w:r w:rsidRPr="00A146DD">
        <w:rPr>
          <w:i w:val="0"/>
          <w:szCs w:val="24"/>
        </w:rPr>
        <w:t xml:space="preserve"> </w:t>
      </w:r>
      <w:r>
        <w:rPr>
          <w:i w:val="0"/>
          <w:szCs w:val="24"/>
        </w:rPr>
        <w:t>75</w:t>
      </w:r>
      <w:r w:rsidRPr="00A146DD">
        <w:rPr>
          <w:i w:val="0"/>
          <w:szCs w:val="24"/>
        </w:rPr>
        <w:t xml:space="preserve"> «</w:t>
      </w:r>
      <w:r>
        <w:rPr>
          <w:i w:val="0"/>
          <w:szCs w:val="24"/>
        </w:rPr>
        <w:t>Бухгалтерский учет и контроль в промышленности</w:t>
      </w:r>
      <w:r w:rsidRPr="00A146DD">
        <w:rPr>
          <w:i w:val="0"/>
          <w:szCs w:val="24"/>
        </w:rPr>
        <w:t>»</w:t>
      </w:r>
      <w:r>
        <w:rPr>
          <w:i w:val="0"/>
          <w:szCs w:val="24"/>
        </w:rPr>
        <w:t>;</w:t>
      </w:r>
    </w:p>
    <w:p w:rsidR="00761CFB" w:rsidRDefault="00761CFB" w:rsidP="00761CFB">
      <w:pPr>
        <w:rPr>
          <w:i w:val="0"/>
          <w:szCs w:val="24"/>
        </w:rPr>
      </w:pPr>
      <w:r>
        <w:rPr>
          <w:i w:val="0"/>
          <w:szCs w:val="24"/>
        </w:rPr>
        <w:t>1-25 01 83 «Экономика и управление в предпринимательской деятельности»</w:t>
      </w:r>
    </w:p>
    <w:p w:rsidR="00761CFB" w:rsidRPr="00A146DD" w:rsidRDefault="00761CFB" w:rsidP="00761CFB">
      <w:pPr>
        <w:rPr>
          <w:i w:val="0"/>
          <w:szCs w:val="24"/>
        </w:rPr>
      </w:pP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Сущность налогов и налогообложения, функции налогов.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Участники налоговых отношений, права и обязанности плательщиков налогов и сборов.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Основные элементы налогообложения.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Классификация налогов. Режимы налогообложения.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Налоговое законодательство Республики Беларусь.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Понятие налоговой системы, её звенья. Принципы налогообложения.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Налог на добавленную стоимость (НДС): плательщики, объекты налогообложения, определение налоговой базы по НДС, момент фактической реализации товаров, работ, услуг.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НДС: ставки налога и условия их применения, налоговые льготы.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НДС: порядок исчисления налога, сущность и прядок применения налоговых вычетов, включение НДС в затраты по производству и реализации товаров, работ, услуг.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Электронные счета-фактуры (СЭЧФ): назначение, порядок и сроки создания (выставления) плательщиками НДС. 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Взимание НДС при ввозе товаров в Республику Беларусь. Создание ЭСЧФ импортерами.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НДС: налоговый и отчетный периоды, содержание налоговой декларации (расчета), порядок и сроки её представления, сроки уплаты налога.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Акцизы: сущность налога, плательщики, перечень облагаемых товаров, объекты налогообложения.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Акцизы: налоговая база, ставки акциза, порядок его исчисления и уплаты.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Взимание акцизов при ввозе подакцизных товаров в Республику Беларусь.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Налог на недвижимость (для организаций): назначение, основные элементы налога.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Экологический налог: назначение и основные элементы налогообложения.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Налог на добычу (изъятие) природных ресурсов: назначение и основные элементы налогообложения.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Земельный налог: назначение  и основные элементы налогообложения.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Обязательные страховые взносы в фонд социальной защиты населения: назначение, плательщики, объект для исчисления, ставки, порядок исчисления и уплаты.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Налог на прибыль: сущность, плательщики, объект налогообложения, расходы, учитываемые и не учитываемые при налогообложении прибыли.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Внереализационные доходы и расходы, учитываемые и не учитываемые при налогообложении прибыли.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Налог на прибыль: налоговые льготы, ставки налога и условия их применения.   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Налог на прибыль: определение налоговой базы, организация налогового учёта.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Налог на прибыль: налоговый и отчетный период, порядок исчисления, порядок и сроки представления налоговых деклараций (расчётов) и уплаты налога на прибыль.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Налог на доходы иностранных организаций, не осуществляющих деятельность через постоянное представительство в Республике Беларусь и получающих доходы от источников в Республике Беларусь.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Сущность и условия применения упрощённой системы налогообложения. 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Особенности налогообложения в свободных экономических зонах.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Единый налог для производителей сельскохозяйственной продукции: плательщики, основные элементы налогообложения.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Подоходный налог с физических лиц: сущность, плательщики, объекты налогообложения, налоговая база.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Подоходный налог с физических лиц: налоговые вычеты, ставки, порядок исчисления и уплаты.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Особенности исчисления и уплаты подоходного налога индивидуальными предпринимателями.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Ответственность плательщиков налогов, сборов и пошлин.</w:t>
      </w:r>
    </w:p>
    <w:p w:rsidR="00761CFB" w:rsidRDefault="00761CFB" w:rsidP="00761CFB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Сущность и содержание налогового контроля. Проверки, проводимые налоговыми органами.</w:t>
      </w:r>
    </w:p>
    <w:p w:rsidR="00761CFB" w:rsidRPr="0075715F" w:rsidRDefault="00761CFB" w:rsidP="00761CFB">
      <w:pPr>
        <w:pStyle w:val="a3"/>
        <w:ind w:left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</w:t>
      </w:r>
    </w:p>
    <w:p w:rsidR="00761CFB" w:rsidRDefault="00761CFB" w:rsidP="00761CFB">
      <w:pPr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Состав</w:t>
      </w:r>
      <w:r>
        <w:rPr>
          <w:i w:val="0"/>
          <w:sz w:val="26"/>
          <w:szCs w:val="26"/>
        </w:rPr>
        <w:t>итель</w:t>
      </w:r>
      <w:r w:rsidRPr="00035AB0">
        <w:rPr>
          <w:i w:val="0"/>
          <w:sz w:val="26"/>
          <w:szCs w:val="26"/>
        </w:rPr>
        <w:t xml:space="preserve">: </w:t>
      </w:r>
      <w:r>
        <w:rPr>
          <w:i w:val="0"/>
          <w:sz w:val="26"/>
          <w:szCs w:val="26"/>
        </w:rPr>
        <w:t>ст. преп</w:t>
      </w:r>
      <w:r w:rsidRPr="00035AB0">
        <w:rPr>
          <w:i w:val="0"/>
          <w:sz w:val="26"/>
          <w:szCs w:val="26"/>
        </w:rPr>
        <w:t xml:space="preserve">. </w:t>
      </w:r>
      <w:r>
        <w:rPr>
          <w:i w:val="0"/>
          <w:sz w:val="26"/>
          <w:szCs w:val="26"/>
        </w:rPr>
        <w:t xml:space="preserve">Домбровская Е.Н. </w:t>
      </w:r>
    </w:p>
    <w:p w:rsidR="00761CFB" w:rsidRDefault="00761CFB" w:rsidP="00761CFB">
      <w:pPr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2019-2020 </w:t>
      </w:r>
      <w:proofErr w:type="spellStart"/>
      <w:r>
        <w:rPr>
          <w:i w:val="0"/>
          <w:sz w:val="26"/>
          <w:szCs w:val="26"/>
        </w:rPr>
        <w:t>уч.г</w:t>
      </w:r>
      <w:proofErr w:type="spellEnd"/>
      <w:r>
        <w:rPr>
          <w:i w:val="0"/>
          <w:sz w:val="26"/>
          <w:szCs w:val="26"/>
        </w:rPr>
        <w:t>.</w:t>
      </w:r>
    </w:p>
    <w:p w:rsidR="00761CFB" w:rsidRDefault="00761CFB" w:rsidP="00761CFB">
      <w:pPr>
        <w:rPr>
          <w:rFonts w:eastAsia="Calibri"/>
          <w:b/>
          <w:i w:val="0"/>
          <w:sz w:val="22"/>
          <w:szCs w:val="22"/>
        </w:rPr>
      </w:pPr>
    </w:p>
    <w:p w:rsidR="00761CFB" w:rsidRDefault="00761CFB" w:rsidP="00761CFB">
      <w:pPr>
        <w:rPr>
          <w:rFonts w:eastAsia="Calibri"/>
          <w:b/>
          <w:i w:val="0"/>
          <w:sz w:val="22"/>
          <w:szCs w:val="22"/>
        </w:rPr>
      </w:pPr>
    </w:p>
    <w:p w:rsidR="00761CFB" w:rsidRDefault="00761CFB" w:rsidP="00761CFB">
      <w:pPr>
        <w:rPr>
          <w:rFonts w:eastAsia="Calibri"/>
          <w:b/>
          <w:i w:val="0"/>
          <w:sz w:val="22"/>
          <w:szCs w:val="22"/>
        </w:rPr>
      </w:pPr>
    </w:p>
    <w:p w:rsidR="00761CFB" w:rsidRDefault="00761CFB" w:rsidP="00761CFB">
      <w:pPr>
        <w:rPr>
          <w:rFonts w:eastAsia="Calibri"/>
          <w:b/>
          <w:i w:val="0"/>
          <w:sz w:val="22"/>
          <w:szCs w:val="22"/>
        </w:rPr>
      </w:pPr>
    </w:p>
    <w:p w:rsidR="00761CFB" w:rsidRDefault="00761CFB" w:rsidP="00761CFB">
      <w:pPr>
        <w:rPr>
          <w:rFonts w:eastAsia="Calibri"/>
          <w:b/>
          <w:i w:val="0"/>
          <w:sz w:val="22"/>
          <w:szCs w:val="22"/>
        </w:rPr>
      </w:pPr>
    </w:p>
    <w:p w:rsidR="00761CFB" w:rsidRDefault="00761CFB" w:rsidP="00761CFB">
      <w:pPr>
        <w:rPr>
          <w:rFonts w:eastAsia="Calibri"/>
          <w:b/>
          <w:i w:val="0"/>
          <w:sz w:val="22"/>
          <w:szCs w:val="22"/>
        </w:rPr>
      </w:pPr>
    </w:p>
    <w:p w:rsidR="00761CFB" w:rsidRDefault="00761CFB" w:rsidP="00761CFB">
      <w:pPr>
        <w:rPr>
          <w:rFonts w:eastAsia="Calibri"/>
          <w:b/>
          <w:i w:val="0"/>
          <w:sz w:val="22"/>
          <w:szCs w:val="22"/>
        </w:rPr>
      </w:pPr>
    </w:p>
    <w:p w:rsidR="00761CFB" w:rsidRDefault="00761CFB" w:rsidP="00761CFB">
      <w:pPr>
        <w:rPr>
          <w:rFonts w:eastAsia="Calibri"/>
          <w:b/>
          <w:i w:val="0"/>
          <w:sz w:val="22"/>
          <w:szCs w:val="22"/>
        </w:rPr>
      </w:pPr>
    </w:p>
    <w:p w:rsidR="00761CFB" w:rsidRDefault="00761CFB" w:rsidP="00761CFB">
      <w:pPr>
        <w:rPr>
          <w:rFonts w:eastAsia="Calibri"/>
          <w:b/>
          <w:i w:val="0"/>
          <w:sz w:val="22"/>
          <w:szCs w:val="22"/>
        </w:rPr>
      </w:pPr>
    </w:p>
    <w:p w:rsidR="00761CFB" w:rsidRDefault="00761CFB" w:rsidP="00761CFB">
      <w:pPr>
        <w:rPr>
          <w:rFonts w:eastAsia="Calibri"/>
          <w:b/>
          <w:i w:val="0"/>
          <w:sz w:val="22"/>
          <w:szCs w:val="22"/>
        </w:rPr>
      </w:pPr>
    </w:p>
    <w:p w:rsidR="006E1B0E" w:rsidRDefault="006E1B0E">
      <w:bookmarkStart w:id="0" w:name="_GoBack"/>
      <w:bookmarkEnd w:id="0"/>
    </w:p>
    <w:sectPr w:rsidR="006E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766"/>
    <w:multiLevelType w:val="hybridMultilevel"/>
    <w:tmpl w:val="F692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18"/>
    <w:rsid w:val="006E1B0E"/>
    <w:rsid w:val="00761CFB"/>
    <w:rsid w:val="00B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F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F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>-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2020-02-25T06:59:00Z</dcterms:created>
  <dcterms:modified xsi:type="dcterms:W3CDTF">2020-02-25T06:59:00Z</dcterms:modified>
</cp:coreProperties>
</file>