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EE" w:rsidRDefault="009618EE" w:rsidP="009618EE">
      <w:pPr>
        <w:jc w:val="both"/>
        <w:rPr>
          <w:b/>
          <w:sz w:val="28"/>
        </w:rPr>
      </w:pPr>
      <w:bookmarkStart w:id="0" w:name="_GoBack"/>
      <w:bookmarkEnd w:id="0"/>
      <w:r w:rsidRPr="00FB56DC">
        <w:rPr>
          <w:b/>
          <w:sz w:val="28"/>
        </w:rPr>
        <w:t xml:space="preserve"> Вопросы по курсу «Ценообразование» для подготовки к </w:t>
      </w:r>
      <w:r w:rsidR="00E51069">
        <w:rPr>
          <w:b/>
          <w:sz w:val="28"/>
        </w:rPr>
        <w:t>зачет</w:t>
      </w:r>
      <w:r w:rsidRPr="00FB56DC">
        <w:rPr>
          <w:b/>
          <w:sz w:val="28"/>
        </w:rPr>
        <w:t xml:space="preserve">у </w:t>
      </w:r>
      <w:r w:rsidR="00E51069">
        <w:rPr>
          <w:b/>
          <w:sz w:val="28"/>
        </w:rPr>
        <w:t xml:space="preserve">гр. </w:t>
      </w:r>
      <w:proofErr w:type="spellStart"/>
      <w:r w:rsidR="00E51069">
        <w:rPr>
          <w:b/>
          <w:sz w:val="28"/>
        </w:rPr>
        <w:t>Бу</w:t>
      </w:r>
      <w:proofErr w:type="spellEnd"/>
    </w:p>
    <w:p w:rsidR="009618EE" w:rsidRPr="000E4898" w:rsidRDefault="009618EE" w:rsidP="009618EE">
      <w:pPr>
        <w:jc w:val="both"/>
        <w:rPr>
          <w:b/>
          <w:sz w:val="28"/>
          <w:szCs w:val="28"/>
        </w:rPr>
      </w:pPr>
    </w:p>
    <w:p w:rsidR="009618EE" w:rsidRDefault="009618EE" w:rsidP="009618EE">
      <w:pPr>
        <w:numPr>
          <w:ilvl w:val="0"/>
          <w:numId w:val="1"/>
        </w:numPr>
        <w:tabs>
          <w:tab w:val="clear" w:pos="360"/>
          <w:tab w:val="num" w:pos="540"/>
        </w:tabs>
        <w:rPr>
          <w:sz w:val="28"/>
          <w:szCs w:val="28"/>
        </w:rPr>
      </w:pPr>
      <w:r>
        <w:rPr>
          <w:sz w:val="28"/>
          <w:szCs w:val="28"/>
        </w:rPr>
        <w:t>Принципы и функции ценообразования.</w:t>
      </w:r>
    </w:p>
    <w:p w:rsidR="009618EE" w:rsidRDefault="009618EE" w:rsidP="009618EE">
      <w:pPr>
        <w:numPr>
          <w:ilvl w:val="0"/>
          <w:numId w:val="1"/>
        </w:numPr>
        <w:tabs>
          <w:tab w:val="clear" w:pos="360"/>
          <w:tab w:val="num" w:pos="540"/>
        </w:tabs>
        <w:rPr>
          <w:sz w:val="28"/>
          <w:szCs w:val="28"/>
        </w:rPr>
      </w:pPr>
      <w:r>
        <w:rPr>
          <w:sz w:val="28"/>
          <w:szCs w:val="28"/>
        </w:rPr>
        <w:t>Виды цен и их классификация.</w:t>
      </w:r>
    </w:p>
    <w:p w:rsidR="009618EE" w:rsidRDefault="009618EE" w:rsidP="009618EE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Классификация методов ценообразования.</w:t>
      </w:r>
    </w:p>
    <w:p w:rsidR="009618EE" w:rsidRDefault="009618EE" w:rsidP="009618E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затрат, учитываемая при определении цены. Состав и  структура затрат, направления изменения.</w:t>
      </w:r>
    </w:p>
    <w:p w:rsidR="009618EE" w:rsidRDefault="009618EE" w:rsidP="009618EE">
      <w:pPr>
        <w:numPr>
          <w:ilvl w:val="0"/>
          <w:numId w:val="1"/>
        </w:numPr>
        <w:tabs>
          <w:tab w:val="clear" w:pos="360"/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Методики ценообразования «издержки  +надбавка (прибыль)».</w:t>
      </w:r>
    </w:p>
    <w:p w:rsidR="009618EE" w:rsidRDefault="009618EE" w:rsidP="009618EE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Расчет цены на основе предельных издержек (минимально необходимая цена).</w:t>
      </w:r>
    </w:p>
    <w:p w:rsidR="009618EE" w:rsidRDefault="009618EE" w:rsidP="009618EE">
      <w:pPr>
        <w:numPr>
          <w:ilvl w:val="0"/>
          <w:numId w:val="1"/>
        </w:numPr>
        <w:tabs>
          <w:tab w:val="clear" w:pos="360"/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Расчет цены на основе обеспечения получения целевой прибыли.</w:t>
      </w:r>
    </w:p>
    <w:p w:rsidR="009618EE" w:rsidRDefault="009618EE" w:rsidP="009618EE">
      <w:pPr>
        <w:numPr>
          <w:ilvl w:val="0"/>
          <w:numId w:val="1"/>
        </w:numPr>
        <w:tabs>
          <w:tab w:val="clear" w:pos="360"/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 структурной аналогии и агрегатный при определении цен.</w:t>
      </w:r>
    </w:p>
    <w:p w:rsidR="009618EE" w:rsidRDefault="009618EE" w:rsidP="009618EE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Эконометрические методы ценообразования – метод удельных показателей.</w:t>
      </w:r>
    </w:p>
    <w:p w:rsidR="009618EE" w:rsidRDefault="009618EE" w:rsidP="009618EE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Эконометрические методы ценообразования – балловый и корреляционно-регрессионный.</w:t>
      </w:r>
    </w:p>
    <w:p w:rsidR="009618EE" w:rsidRDefault="009618EE" w:rsidP="009618EE">
      <w:pPr>
        <w:numPr>
          <w:ilvl w:val="0"/>
          <w:numId w:val="1"/>
        </w:numPr>
        <w:tabs>
          <w:tab w:val="clear" w:pos="360"/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Нормативно-параметрический метод ценообразования.</w:t>
      </w:r>
    </w:p>
    <w:p w:rsidR="009618EE" w:rsidRDefault="009618EE" w:rsidP="009618EE">
      <w:pPr>
        <w:numPr>
          <w:ilvl w:val="0"/>
          <w:numId w:val="1"/>
        </w:numPr>
        <w:tabs>
          <w:tab w:val="clear" w:pos="360"/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Спрос: изучение, определение и оценка. Эластичность спроса по ценам.</w:t>
      </w:r>
    </w:p>
    <w:p w:rsidR="009618EE" w:rsidRDefault="009618EE" w:rsidP="009618EE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Эластичность спроса по доходу и перекрестная эластичность, их учет в ценообразовании. </w:t>
      </w:r>
    </w:p>
    <w:p w:rsidR="009618EE" w:rsidRDefault="009618EE" w:rsidP="009618EE">
      <w:pPr>
        <w:numPr>
          <w:ilvl w:val="0"/>
          <w:numId w:val="1"/>
        </w:numPr>
        <w:tabs>
          <w:tab w:val="clear" w:pos="360"/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Методика ценообразования «по уровню текущих цен» (обратного счета).</w:t>
      </w:r>
    </w:p>
    <w:p w:rsidR="009618EE" w:rsidRDefault="009618EE" w:rsidP="009618EE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Методика ценообразования «по ощущаемой ценности товара»: порядок определения и особенности применения.</w:t>
      </w:r>
    </w:p>
    <w:p w:rsidR="009618EE" w:rsidRDefault="009618EE" w:rsidP="009618EE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цен на основе опроса экспертов и теста «цена </w:t>
      </w:r>
      <w:r w:rsidRPr="00B9398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готовность купить».</w:t>
      </w:r>
    </w:p>
    <w:p w:rsidR="009618EE" w:rsidRDefault="009618EE" w:rsidP="009618EE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цен на основе тестов «цена – реакция покупателей» и «оценка намерений о покупке».</w:t>
      </w:r>
    </w:p>
    <w:p w:rsidR="009618EE" w:rsidRDefault="009618EE" w:rsidP="009618EE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цен на основе модели «лестница цен» и теста «класс цены».</w:t>
      </w:r>
    </w:p>
    <w:p w:rsidR="009618EE" w:rsidRDefault="009618EE" w:rsidP="009618EE">
      <w:pPr>
        <w:numPr>
          <w:ilvl w:val="0"/>
          <w:numId w:val="1"/>
        </w:numPr>
        <w:tabs>
          <w:tab w:val="clear" w:pos="360"/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Ценообразование по методу Ван </w:t>
      </w:r>
      <w:proofErr w:type="spellStart"/>
      <w:r>
        <w:rPr>
          <w:sz w:val="28"/>
          <w:szCs w:val="28"/>
        </w:rPr>
        <w:t>Вестендорпа</w:t>
      </w:r>
      <w:proofErr w:type="spellEnd"/>
      <w:r>
        <w:rPr>
          <w:sz w:val="28"/>
          <w:szCs w:val="28"/>
        </w:rPr>
        <w:t>.</w:t>
      </w:r>
    </w:p>
    <w:p w:rsidR="009618EE" w:rsidRDefault="009618EE" w:rsidP="009618EE">
      <w:pPr>
        <w:numPr>
          <w:ilvl w:val="0"/>
          <w:numId w:val="1"/>
        </w:numPr>
        <w:tabs>
          <w:tab w:val="clear" w:pos="360"/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Методика тендерного ценообразования  (на торгах).</w:t>
      </w:r>
    </w:p>
    <w:p w:rsidR="009618EE" w:rsidRDefault="009618EE" w:rsidP="009618EE">
      <w:pPr>
        <w:numPr>
          <w:ilvl w:val="0"/>
          <w:numId w:val="1"/>
        </w:numPr>
        <w:tabs>
          <w:tab w:val="clear" w:pos="360"/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Ценообразование на фондовой бирже.</w:t>
      </w:r>
    </w:p>
    <w:p w:rsidR="009618EE" w:rsidRDefault="009618EE" w:rsidP="009618EE">
      <w:pPr>
        <w:numPr>
          <w:ilvl w:val="0"/>
          <w:numId w:val="1"/>
        </w:numPr>
        <w:tabs>
          <w:tab w:val="clear" w:pos="360"/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Ценообразование на товарной бирже.</w:t>
      </w:r>
    </w:p>
    <w:p w:rsidR="009618EE" w:rsidRDefault="009618EE" w:rsidP="009618EE">
      <w:pPr>
        <w:numPr>
          <w:ilvl w:val="0"/>
          <w:numId w:val="1"/>
        </w:numPr>
        <w:tabs>
          <w:tab w:val="clear" w:pos="360"/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Ценообразование на фьючерсной бирже.</w:t>
      </w:r>
    </w:p>
    <w:p w:rsidR="009618EE" w:rsidRDefault="009618EE" w:rsidP="009618EE">
      <w:pPr>
        <w:numPr>
          <w:ilvl w:val="0"/>
          <w:numId w:val="1"/>
        </w:numPr>
        <w:tabs>
          <w:tab w:val="clear" w:pos="360"/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Функции биржи.</w:t>
      </w:r>
    </w:p>
    <w:p w:rsidR="009618EE" w:rsidRDefault="009618EE" w:rsidP="009618EE">
      <w:pPr>
        <w:numPr>
          <w:ilvl w:val="0"/>
          <w:numId w:val="1"/>
        </w:numPr>
        <w:tabs>
          <w:tab w:val="clear" w:pos="360"/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Методика обоснования исходной цены.</w:t>
      </w:r>
    </w:p>
    <w:p w:rsidR="009618EE" w:rsidRDefault="009618EE" w:rsidP="009618EE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Поэлементный состав цены. Обоснование сумм прибыли, включаемых в цены.</w:t>
      </w:r>
    </w:p>
    <w:p w:rsidR="009618EE" w:rsidRDefault="009618EE" w:rsidP="009618EE">
      <w:pPr>
        <w:numPr>
          <w:ilvl w:val="0"/>
          <w:numId w:val="1"/>
        </w:numPr>
        <w:tabs>
          <w:tab w:val="clear" w:pos="360"/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Учет в ценообразовании условий франкировки.</w:t>
      </w:r>
      <w:r w:rsidR="00E51069">
        <w:rPr>
          <w:sz w:val="28"/>
          <w:szCs w:val="28"/>
        </w:rPr>
        <w:t xml:space="preserve"> ИНКОТЕРМС 2010.</w:t>
      </w:r>
    </w:p>
    <w:p w:rsidR="009618EE" w:rsidRDefault="009618EE" w:rsidP="009618EE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цены в каналах сбыта. Экономическое содержание оптовых и розничных торговых надбавок (скидок).</w:t>
      </w:r>
    </w:p>
    <w:p w:rsidR="009618EE" w:rsidRDefault="009618EE" w:rsidP="009618EE">
      <w:pPr>
        <w:numPr>
          <w:ilvl w:val="0"/>
          <w:numId w:val="1"/>
        </w:numPr>
        <w:tabs>
          <w:tab w:val="clear" w:pos="360"/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цен на импортируемые товары и услуги.</w:t>
      </w:r>
    </w:p>
    <w:p w:rsidR="009618EE" w:rsidRDefault="009618EE" w:rsidP="009618EE">
      <w:pPr>
        <w:numPr>
          <w:ilvl w:val="0"/>
          <w:numId w:val="1"/>
        </w:numPr>
        <w:tabs>
          <w:tab w:val="clear" w:pos="360"/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Методика упреждающего ценообразования.</w:t>
      </w:r>
    </w:p>
    <w:p w:rsidR="009618EE" w:rsidRDefault="009618EE" w:rsidP="009618EE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Методика скользящего ценообразования. Виды ценовых оговорок в контрактах в пользу покупателя.</w:t>
      </w:r>
    </w:p>
    <w:p w:rsidR="009618EE" w:rsidRDefault="009618EE" w:rsidP="009618EE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Место и роль ценовой политики предприятия в обеспечении его конкурентоспособности</w:t>
      </w:r>
      <w:r>
        <w:t>.</w:t>
      </w:r>
    </w:p>
    <w:p w:rsidR="009618EE" w:rsidRDefault="009618EE" w:rsidP="009618EE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Активная и пассивная ценовая политика. Инструменты ценовой политики.</w:t>
      </w:r>
    </w:p>
    <w:p w:rsidR="009618EE" w:rsidRDefault="009618EE" w:rsidP="009618EE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Стратегии ценовой политики, их суть. Факторы, влияющие на формирование ценовой политики.</w:t>
      </w:r>
    </w:p>
    <w:p w:rsidR="009618EE" w:rsidRDefault="009618EE" w:rsidP="009618EE">
      <w:pPr>
        <w:numPr>
          <w:ilvl w:val="0"/>
          <w:numId w:val="1"/>
        </w:numPr>
        <w:tabs>
          <w:tab w:val="clear" w:pos="360"/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цен по географическому принципу.</w:t>
      </w:r>
    </w:p>
    <w:p w:rsidR="009618EE" w:rsidRDefault="009618EE" w:rsidP="009618EE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Сущность, проблемы и последствия ценообразования на рынке свободной конкуренции.</w:t>
      </w:r>
    </w:p>
    <w:p w:rsidR="009618EE" w:rsidRDefault="009618EE" w:rsidP="009618EE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Сущность, проблемы и последствия ценообразования на рынке монополистической конкуренции.</w:t>
      </w:r>
    </w:p>
    <w:p w:rsidR="009618EE" w:rsidRDefault="009618EE" w:rsidP="009618EE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Сущность, проблемы и последствия ценообразования на рынке олигополии.</w:t>
      </w:r>
    </w:p>
    <w:p w:rsidR="009618EE" w:rsidRDefault="009618EE" w:rsidP="009618EE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Сущность, проблемы и последствия ценообразования на монополизированном рынке.</w:t>
      </w:r>
    </w:p>
    <w:p w:rsidR="009618EE" w:rsidRDefault="009618EE" w:rsidP="009618EE">
      <w:pPr>
        <w:numPr>
          <w:ilvl w:val="0"/>
          <w:numId w:val="1"/>
        </w:numPr>
        <w:tabs>
          <w:tab w:val="clear" w:pos="360"/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Ценовое регулирование деятельности монополий.</w:t>
      </w:r>
    </w:p>
    <w:p w:rsidR="009618EE" w:rsidRDefault="009618EE" w:rsidP="009618EE">
      <w:pPr>
        <w:numPr>
          <w:ilvl w:val="0"/>
          <w:numId w:val="1"/>
        </w:numPr>
        <w:tabs>
          <w:tab w:val="clear" w:pos="360"/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Ценовая политика на стадии внедрения товара на рынок.  </w:t>
      </w:r>
    </w:p>
    <w:p w:rsidR="009618EE" w:rsidRDefault="009618EE" w:rsidP="009618EE">
      <w:pPr>
        <w:numPr>
          <w:ilvl w:val="0"/>
          <w:numId w:val="1"/>
        </w:numPr>
        <w:tabs>
          <w:tab w:val="clear" w:pos="360"/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Ценовая политика на стадии роста  объемов продаж.</w:t>
      </w:r>
    </w:p>
    <w:p w:rsidR="009618EE" w:rsidRDefault="009618EE" w:rsidP="009618EE">
      <w:pPr>
        <w:numPr>
          <w:ilvl w:val="0"/>
          <w:numId w:val="1"/>
        </w:numPr>
        <w:tabs>
          <w:tab w:val="clear" w:pos="360"/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Ценовая политика на стадии зрелости и насыщения рынка.</w:t>
      </w:r>
    </w:p>
    <w:p w:rsidR="009618EE" w:rsidRDefault="009618EE" w:rsidP="009618EE">
      <w:pPr>
        <w:numPr>
          <w:ilvl w:val="0"/>
          <w:numId w:val="1"/>
        </w:numPr>
        <w:tabs>
          <w:tab w:val="clear" w:pos="360"/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Ценовая политика на стадии спада.</w:t>
      </w:r>
    </w:p>
    <w:p w:rsidR="009618EE" w:rsidRDefault="009618EE" w:rsidP="009618EE">
      <w:pPr>
        <w:numPr>
          <w:ilvl w:val="0"/>
          <w:numId w:val="1"/>
        </w:numPr>
        <w:tabs>
          <w:tab w:val="clear" w:pos="360"/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Сущность и назначение дифференциации цен на товары и услуги.</w:t>
      </w:r>
    </w:p>
    <w:p w:rsidR="009618EE" w:rsidRDefault="009618EE" w:rsidP="009618EE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Ценовая дискриминация: сущность, формы, определение, последствия применения.</w:t>
      </w:r>
    </w:p>
    <w:sectPr w:rsidR="009618EE" w:rsidSect="0085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2C20"/>
    <w:multiLevelType w:val="hybridMultilevel"/>
    <w:tmpl w:val="037036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8EE"/>
    <w:rsid w:val="0027688A"/>
    <w:rsid w:val="002F3FC4"/>
    <w:rsid w:val="00325284"/>
    <w:rsid w:val="008502C0"/>
    <w:rsid w:val="00855DE2"/>
    <w:rsid w:val="009618EE"/>
    <w:rsid w:val="00DF1697"/>
    <w:rsid w:val="00E51069"/>
    <w:rsid w:val="00F0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 Марина Александровна</cp:lastModifiedBy>
  <cp:revision>2</cp:revision>
  <dcterms:created xsi:type="dcterms:W3CDTF">2020-01-09T08:47:00Z</dcterms:created>
  <dcterms:modified xsi:type="dcterms:W3CDTF">2020-01-09T08:47:00Z</dcterms:modified>
</cp:coreProperties>
</file>