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CC" w:rsidRPr="00CE17C3" w:rsidRDefault="006B59CC" w:rsidP="006B59CC">
      <w:pPr>
        <w:pStyle w:val="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УТВЕРЖДАЮ</w:t>
      </w:r>
    </w:p>
    <w:p w:rsidR="006B59CC" w:rsidRDefault="006B59CC" w:rsidP="006B59CC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>
        <w:rPr>
          <w:sz w:val="24"/>
          <w:szCs w:val="24"/>
        </w:rPr>
        <w:t>едующий кафедрой</w:t>
      </w:r>
    </w:p>
    <w:p w:rsidR="006B59CC" w:rsidRPr="00701860" w:rsidRDefault="006B59CC" w:rsidP="006B59CC">
      <w:pPr>
        <w:jc w:val="both"/>
        <w:rPr>
          <w:sz w:val="24"/>
          <w:szCs w:val="24"/>
        </w:rPr>
      </w:pPr>
      <w:r>
        <w:t>_______________</w:t>
      </w:r>
      <w:r>
        <w:rPr>
          <w:sz w:val="24"/>
          <w:szCs w:val="24"/>
        </w:rPr>
        <w:t>Прокофьева Н.Л.</w:t>
      </w:r>
    </w:p>
    <w:p w:rsidR="006B59CC" w:rsidRPr="00CE17C3" w:rsidRDefault="006B59CC" w:rsidP="006B59CC">
      <w:pPr>
        <w:rPr>
          <w:sz w:val="24"/>
          <w:szCs w:val="24"/>
        </w:rPr>
      </w:pPr>
      <w:r>
        <w:rPr>
          <w:sz w:val="24"/>
          <w:szCs w:val="24"/>
        </w:rPr>
        <w:t>29.08.</w:t>
      </w:r>
      <w:r w:rsidRPr="00A015BE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Pr="00A015BE">
        <w:rPr>
          <w:sz w:val="24"/>
          <w:szCs w:val="24"/>
        </w:rP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59CC" w:rsidRPr="00CE17C3" w:rsidRDefault="006B59CC" w:rsidP="006B59CC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B59CC" w:rsidRDefault="006B59CC" w:rsidP="006B59CC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МЫ</w:t>
      </w:r>
      <w:r w:rsidRPr="00CE17C3">
        <w:rPr>
          <w:sz w:val="24"/>
          <w:szCs w:val="24"/>
        </w:rPr>
        <w:t xml:space="preserve"> КУРСОВЫХ РАБОТ </w:t>
      </w:r>
    </w:p>
    <w:p w:rsidR="006B59CC" w:rsidRPr="00A015BE" w:rsidRDefault="006B59CC" w:rsidP="006B59CC">
      <w:pPr>
        <w:pStyle w:val="2"/>
        <w:rPr>
          <w:sz w:val="8"/>
          <w:szCs w:val="8"/>
        </w:rPr>
      </w:pPr>
    </w:p>
    <w:p w:rsidR="006B59CC" w:rsidRDefault="006B59CC" w:rsidP="006B59CC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ФЭБУ 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Pr="00E31F71">
        <w:rPr>
          <w:sz w:val="24"/>
          <w:szCs w:val="24"/>
          <w:u w:val="single"/>
        </w:rPr>
        <w:t>5</w:t>
      </w:r>
      <w:r>
        <w:rPr>
          <w:sz w:val="24"/>
          <w:szCs w:val="24"/>
          <w:u w:val="single"/>
        </w:rPr>
        <w:t>Эо-14</w:t>
      </w:r>
    </w:p>
    <w:p w:rsidR="006B59CC" w:rsidRPr="00A015BE" w:rsidRDefault="006B59CC" w:rsidP="006B59CC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>
        <w:rPr>
          <w:sz w:val="24"/>
          <w:szCs w:val="24"/>
          <w:u w:val="single"/>
        </w:rPr>
        <w:t>«Финансы и коммерческая деятельность»</w:t>
      </w:r>
    </w:p>
    <w:p w:rsidR="006B59CC" w:rsidRPr="00DA75CC" w:rsidRDefault="006B59CC" w:rsidP="006B59CC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Инвестиционное проектирование</w:t>
      </w:r>
      <w:r w:rsidRPr="00DA75CC">
        <w:rPr>
          <w:sz w:val="24"/>
          <w:szCs w:val="24"/>
          <w:u w:val="single"/>
        </w:rPr>
        <w:t>»</w:t>
      </w:r>
    </w:p>
    <w:p w:rsidR="00F012A6" w:rsidRDefault="00F012A6"/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Иностранные инвестиции и их роль в развитии экономики.</w:t>
      </w:r>
    </w:p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Инвестиционная политика государства и основные направления ее развития.</w:t>
      </w:r>
    </w:p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Инвестиционный портфель, методы его формирования и оценка.</w:t>
      </w:r>
    </w:p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Оценка инвестиционного климата государства (на основе статистических данных).</w:t>
      </w:r>
    </w:p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Инвестиционные риски: понятие, оценка, направления снижения.</w:t>
      </w:r>
    </w:p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Инвестиционная политика фирмы в условиях рынка</w:t>
      </w:r>
      <w:r w:rsidRPr="00CD1C16">
        <w:t>.</w:t>
      </w:r>
    </w:p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Сбережения населения как дешевый и доступный источник инвестиционной деятельности государства</w:t>
      </w:r>
      <w:r w:rsidRPr="00CD1C16">
        <w:t>.</w:t>
      </w:r>
    </w:p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Формы финансирования инвестиционных проектов.</w:t>
      </w:r>
    </w:p>
    <w:p w:rsidR="006B59CC" w:rsidRPr="00CD1C16" w:rsidRDefault="006B59CC" w:rsidP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Инвестиции: сущность, виды, механизмы функционирования.</w:t>
      </w:r>
    </w:p>
    <w:p w:rsidR="006B59CC" w:rsidRPr="00CD1C16" w:rsidRDefault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Прямые и портфельные инвестиции предприятия.</w:t>
      </w:r>
    </w:p>
    <w:p w:rsidR="006B59CC" w:rsidRPr="00CD1C16" w:rsidRDefault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Влияние инвестиций Банка развития на экономику Республики Беларусь.</w:t>
      </w:r>
    </w:p>
    <w:p w:rsidR="006B59CC" w:rsidRPr="00CD1C16" w:rsidRDefault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Внутренние и внешние инвестиции. Факторы, влияющие на инвестиционную деятельность предприятия.</w:t>
      </w:r>
    </w:p>
    <w:p w:rsidR="006B59CC" w:rsidRPr="00CD1C16" w:rsidRDefault="006B59CC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>Роль инвестиций в макроэкономическом развитии государства.</w:t>
      </w:r>
    </w:p>
    <w:p w:rsidR="00E31F71" w:rsidRPr="00CD1C16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 xml:space="preserve">Формы государственного регулирования инвестиционных процессов в странах ближнего зарубежья. </w:t>
      </w:r>
    </w:p>
    <w:p w:rsidR="00E31F71" w:rsidRPr="00CD1C16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 xml:space="preserve"> Налоговые инструменты воздействия государства на инвестиционный процесс. </w:t>
      </w:r>
    </w:p>
    <w:p w:rsidR="00E31F71" w:rsidRPr="00CD1C16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CD1C16">
        <w:rPr>
          <w:sz w:val="24"/>
          <w:szCs w:val="24"/>
        </w:rPr>
        <w:t xml:space="preserve"> Эмиссия ценных бумаг как источник привлечения инвестиций.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  Анализ проблем привлечения инвестиционных средств в экономику страны.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 Государственное регулирование инвестиционных процессов в </w:t>
      </w:r>
      <w:r>
        <w:rPr>
          <w:sz w:val="24"/>
          <w:szCs w:val="24"/>
        </w:rPr>
        <w:t>Республике Беларусь</w:t>
      </w:r>
      <w:r w:rsidRPr="00E31F71">
        <w:rPr>
          <w:sz w:val="24"/>
          <w:szCs w:val="24"/>
        </w:rPr>
        <w:t xml:space="preserve">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Анализ и оценка инвестиционной привлекательности компании.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Проблемы и перспективы привлечения иностранных инвестиций в экономику </w:t>
      </w:r>
      <w:r w:rsidR="005969F4">
        <w:rPr>
          <w:sz w:val="24"/>
          <w:szCs w:val="24"/>
        </w:rPr>
        <w:t>страны</w:t>
      </w:r>
      <w:r w:rsidRPr="00E31F71">
        <w:rPr>
          <w:sz w:val="24"/>
          <w:szCs w:val="24"/>
        </w:rPr>
        <w:t xml:space="preserve">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Инвестиционный проект и источники его финансирования.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Стратегическое инвестирование предприятий региона.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>Участие госуда</w:t>
      </w:r>
      <w:r w:rsidR="005969F4">
        <w:rPr>
          <w:sz w:val="24"/>
          <w:szCs w:val="24"/>
        </w:rPr>
        <w:t>рства в формировании инвестиций</w:t>
      </w:r>
      <w:r w:rsidRPr="00E31F71">
        <w:rPr>
          <w:sz w:val="24"/>
          <w:szCs w:val="24"/>
        </w:rPr>
        <w:t xml:space="preserve">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Источники инвестиций в реальный сектор экономики.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>Портфельные инвестиции в экономику</w:t>
      </w:r>
      <w:r w:rsidR="005969F4">
        <w:rPr>
          <w:sz w:val="24"/>
          <w:szCs w:val="24"/>
        </w:rPr>
        <w:t xml:space="preserve"> страны</w:t>
      </w:r>
      <w:r w:rsidRPr="00E31F71">
        <w:rPr>
          <w:sz w:val="24"/>
          <w:szCs w:val="24"/>
        </w:rPr>
        <w:t xml:space="preserve">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Анализ инвестиций в человеческий капитал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Привлекательность туристической отрасли для инвестиций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Инвестиционно – инновационная деятельность на предприятии.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Банк как субъект привлечения иностранных инвестиций в регион.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Проблемы реализации инвестиционного потенциала </w:t>
      </w:r>
      <w:r w:rsidR="005969F4">
        <w:rPr>
          <w:sz w:val="24"/>
          <w:szCs w:val="24"/>
        </w:rPr>
        <w:t xml:space="preserve">белорусских </w:t>
      </w:r>
      <w:r w:rsidRPr="00E31F71">
        <w:rPr>
          <w:sz w:val="24"/>
          <w:szCs w:val="24"/>
        </w:rPr>
        <w:t xml:space="preserve"> предприятий.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proofErr w:type="gramStart"/>
      <w:r w:rsidRPr="00E31F71">
        <w:rPr>
          <w:sz w:val="24"/>
          <w:szCs w:val="24"/>
        </w:rPr>
        <w:t>Разработка бизнес-плана инвестиционного проекта (на примере</w:t>
      </w:r>
      <w:r w:rsidR="005969F4">
        <w:rPr>
          <w:sz w:val="24"/>
          <w:szCs w:val="24"/>
        </w:rPr>
        <w:t xml:space="preserve"> конкретной организации</w:t>
      </w:r>
      <w:r w:rsidRPr="00E31F71">
        <w:rPr>
          <w:sz w:val="24"/>
          <w:szCs w:val="24"/>
        </w:rPr>
        <w:t xml:space="preserve">. </w:t>
      </w:r>
      <w:proofErr w:type="gramEnd"/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Зависимость инвестиций и качества жизни населения.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Критерии принятия инвестиционных решений и методы оценки инвестиционных проектов.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Формы реальных инвестиций и процесс управления ими.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Макроэкономические показатели развития инвестиционного рынка.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Инвестиционная стратегия и ее роль в развитии предприятия.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Инвестиции в развитие сельского хозяйства страны.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lastRenderedPageBreak/>
        <w:t xml:space="preserve">Особенности инвестиционного процесса в строительстве.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Пути повышения экономической эффективности бюджетных инвестиций </w:t>
      </w:r>
    </w:p>
    <w:p w:rsidR="00E31F71" w:rsidRPr="00E31F71" w:rsidRDefault="00E31F71" w:rsidP="00E31F71">
      <w:pPr>
        <w:pStyle w:val="a3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E31F71">
        <w:rPr>
          <w:sz w:val="24"/>
          <w:szCs w:val="24"/>
        </w:rPr>
        <w:t xml:space="preserve">Инвестиционный форум как инструмент реализации инвестиционного потенциала </w:t>
      </w:r>
      <w:r w:rsidR="00CD1C16">
        <w:rPr>
          <w:sz w:val="24"/>
          <w:szCs w:val="24"/>
        </w:rPr>
        <w:t>территории</w:t>
      </w:r>
      <w:r w:rsidRPr="00E31F71">
        <w:rPr>
          <w:sz w:val="24"/>
          <w:szCs w:val="24"/>
        </w:rPr>
        <w:t xml:space="preserve">. </w:t>
      </w:r>
    </w:p>
    <w:p w:rsidR="00E31F71" w:rsidRPr="00CD1C16" w:rsidRDefault="00E31F71" w:rsidP="00CD1C16">
      <w:pPr>
        <w:rPr>
          <w:sz w:val="24"/>
          <w:szCs w:val="24"/>
        </w:rPr>
      </w:pPr>
    </w:p>
    <w:p w:rsidR="006B59CC" w:rsidRDefault="006B59CC" w:rsidP="006B59CC">
      <w:pPr>
        <w:pStyle w:val="a3"/>
        <w:ind w:left="426"/>
        <w:rPr>
          <w:sz w:val="24"/>
          <w:szCs w:val="24"/>
        </w:rPr>
      </w:pPr>
    </w:p>
    <w:p w:rsidR="006B59CC" w:rsidRDefault="006B59CC" w:rsidP="006B59CC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Руководители: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B59CC" w:rsidRPr="006B59CC" w:rsidTr="00813649">
        <w:trPr>
          <w:trHeight w:val="304"/>
        </w:trPr>
        <w:tc>
          <w:tcPr>
            <w:tcW w:w="4785" w:type="dxa"/>
            <w:shd w:val="clear" w:color="auto" w:fill="auto"/>
          </w:tcPr>
          <w:p w:rsidR="006B59CC" w:rsidRPr="00813649" w:rsidRDefault="006B59CC" w:rsidP="006B59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3649">
              <w:rPr>
                <w:rFonts w:eastAsia="Calibri"/>
                <w:sz w:val="24"/>
                <w:szCs w:val="24"/>
                <w:lang w:eastAsia="en-US"/>
              </w:rPr>
              <w:t>__________________ Советникова О.П.</w:t>
            </w:r>
          </w:p>
          <w:p w:rsidR="006B59CC" w:rsidRPr="00813649" w:rsidRDefault="006B59CC" w:rsidP="006B59C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13649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813649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6B59CC" w:rsidRPr="00813649" w:rsidRDefault="006B59CC" w:rsidP="006B59CC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13649">
              <w:rPr>
                <w:rFonts w:eastAsia="Calibri"/>
                <w:sz w:val="24"/>
                <w:szCs w:val="24"/>
                <w:lang w:eastAsia="en-US"/>
              </w:rPr>
              <w:t>__________________ Мацкевич Н.В.</w:t>
            </w:r>
          </w:p>
          <w:p w:rsidR="006B59CC" w:rsidRPr="00813649" w:rsidRDefault="006B59CC" w:rsidP="006B59C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813649"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813649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</w:tr>
    </w:tbl>
    <w:p w:rsidR="006B59CC" w:rsidRPr="00813649" w:rsidRDefault="006B59CC" w:rsidP="006B59CC">
      <w:pPr>
        <w:spacing w:after="200"/>
        <w:rPr>
          <w:rFonts w:eastAsia="Calibri"/>
          <w:sz w:val="24"/>
          <w:szCs w:val="24"/>
          <w:lang w:eastAsia="en-US"/>
        </w:rPr>
      </w:pPr>
    </w:p>
    <w:p w:rsidR="006B59CC" w:rsidRPr="00813649" w:rsidRDefault="006B59CC" w:rsidP="006B59CC">
      <w:pPr>
        <w:spacing w:after="200"/>
        <w:rPr>
          <w:rFonts w:eastAsia="Calibri"/>
          <w:sz w:val="24"/>
          <w:szCs w:val="24"/>
          <w:lang w:eastAsia="en-US"/>
        </w:rPr>
      </w:pPr>
      <w:r w:rsidRPr="00813649">
        <w:rPr>
          <w:rFonts w:eastAsia="Calibri"/>
          <w:sz w:val="24"/>
          <w:szCs w:val="24"/>
          <w:lang w:eastAsia="en-US"/>
        </w:rPr>
        <w:t>Темы курсовых работ  рассмотрены и утверждены на заседании кафедры «Финансы и коммерческая деятельность», Протокол № 1 от 29.08.2019 г.</w:t>
      </w:r>
    </w:p>
    <w:p w:rsidR="006B59CC" w:rsidRDefault="006B59CC" w:rsidP="006B59CC">
      <w:pPr>
        <w:pStyle w:val="a3"/>
        <w:ind w:left="0"/>
        <w:rPr>
          <w:sz w:val="24"/>
          <w:szCs w:val="24"/>
        </w:rPr>
      </w:pPr>
    </w:p>
    <w:p w:rsidR="006B59CC" w:rsidRPr="006B59CC" w:rsidRDefault="006B59CC" w:rsidP="006B59CC">
      <w:pPr>
        <w:pStyle w:val="a3"/>
        <w:ind w:left="0"/>
        <w:rPr>
          <w:sz w:val="24"/>
          <w:szCs w:val="24"/>
        </w:rPr>
      </w:pPr>
    </w:p>
    <w:sectPr w:rsidR="006B59CC" w:rsidRPr="006B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25633"/>
    <w:multiLevelType w:val="hybridMultilevel"/>
    <w:tmpl w:val="7E667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1174"/>
    <w:multiLevelType w:val="hybridMultilevel"/>
    <w:tmpl w:val="71ECF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8D"/>
    <w:rsid w:val="005969F4"/>
    <w:rsid w:val="006B59CC"/>
    <w:rsid w:val="006F158D"/>
    <w:rsid w:val="00813649"/>
    <w:rsid w:val="00C30C8D"/>
    <w:rsid w:val="00CD1C16"/>
    <w:rsid w:val="00E31F71"/>
    <w:rsid w:val="00F012A6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9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9C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59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59C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9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B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Красева Наталья Владимировна</dc:creator>
  <cp:lastModifiedBy>Соколова Марина Александровна</cp:lastModifiedBy>
  <cp:revision>2</cp:revision>
  <dcterms:created xsi:type="dcterms:W3CDTF">2020-01-09T12:59:00Z</dcterms:created>
  <dcterms:modified xsi:type="dcterms:W3CDTF">2020-01-09T12:59:00Z</dcterms:modified>
</cp:coreProperties>
</file>