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8B" w:rsidRPr="00724746" w:rsidRDefault="00E4138B" w:rsidP="00E4138B">
      <w:pPr>
        <w:jc w:val="center"/>
        <w:rPr>
          <w:b/>
          <w:sz w:val="22"/>
        </w:rPr>
      </w:pPr>
      <w:r>
        <w:rPr>
          <w:sz w:val="22"/>
        </w:rPr>
        <w:t>В</w:t>
      </w:r>
      <w:r w:rsidRPr="00724746">
        <w:rPr>
          <w:sz w:val="22"/>
        </w:rPr>
        <w:t>опросы</w:t>
      </w:r>
      <w:r>
        <w:rPr>
          <w:b/>
          <w:sz w:val="22"/>
        </w:rPr>
        <w:t xml:space="preserve"> </w:t>
      </w:r>
      <w:r w:rsidRPr="00724746">
        <w:rPr>
          <w:sz w:val="22"/>
        </w:rPr>
        <w:t>к ЭКЗАМЕНУ</w:t>
      </w:r>
      <w:r>
        <w:rPr>
          <w:b/>
          <w:sz w:val="22"/>
        </w:rPr>
        <w:t xml:space="preserve"> </w:t>
      </w:r>
    </w:p>
    <w:p w:rsidR="00E4138B" w:rsidRDefault="00E4138B" w:rsidP="00E4138B">
      <w:pPr>
        <w:jc w:val="center"/>
        <w:rPr>
          <w:b/>
          <w:sz w:val="22"/>
        </w:rPr>
      </w:pPr>
      <w:r w:rsidRPr="00724746">
        <w:rPr>
          <w:sz w:val="22"/>
        </w:rPr>
        <w:t>по дисциплине</w:t>
      </w:r>
      <w:r>
        <w:rPr>
          <w:b/>
          <w:sz w:val="22"/>
        </w:rPr>
        <w:t xml:space="preserve"> «ЭКОНОМИКА ПРОИЗВОДСТВА»</w:t>
      </w:r>
    </w:p>
    <w:p w:rsidR="00E4138B" w:rsidRDefault="00E4138B" w:rsidP="00E4138B">
      <w:pPr>
        <w:jc w:val="center"/>
        <w:rPr>
          <w:b/>
          <w:sz w:val="22"/>
        </w:rPr>
      </w:pPr>
      <w:r w:rsidRPr="00724746">
        <w:rPr>
          <w:sz w:val="22"/>
        </w:rPr>
        <w:t xml:space="preserve">для студ. </w:t>
      </w:r>
      <w:proofErr w:type="gramStart"/>
      <w:r w:rsidRPr="00724746">
        <w:rPr>
          <w:sz w:val="22"/>
        </w:rPr>
        <w:t>спец</w:t>
      </w:r>
      <w:proofErr w:type="gramEnd"/>
      <w:r w:rsidRPr="00724746">
        <w:rPr>
          <w:sz w:val="22"/>
        </w:rPr>
        <w:t>. 1-19 01 01 «Дизайн»</w:t>
      </w:r>
      <w:r>
        <w:rPr>
          <w:b/>
          <w:sz w:val="22"/>
        </w:rPr>
        <w:t xml:space="preserve"> (гр.5Дзтк-23)</w:t>
      </w:r>
    </w:p>
    <w:p w:rsidR="00E4138B" w:rsidRDefault="00E4138B" w:rsidP="00E4138B">
      <w:pPr>
        <w:jc w:val="center"/>
        <w:rPr>
          <w:b/>
          <w:sz w:val="22"/>
        </w:rPr>
      </w:pP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Сущность организации, ее цели. Классификация  организаций.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Коммерческие организации, их характеристика.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Хозяйственные общества, их характеристика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Регистрация, реорганизация, ликвидация юридических лиц.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Права, обязанности, ответственность организаций.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Производственная структура предприятия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Сущность, классификация и структура основных средств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Износ и амортизация основных средств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Виды оценок, формы воспроизводства основных средств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Показатели состояния, движения и использования основных средств.  Пути повышения эффективности использования основных средств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Понятие, состав и структура оборотных сре</w:t>
      </w:r>
      <w:proofErr w:type="gramStart"/>
      <w:r w:rsidRPr="00724746">
        <w:rPr>
          <w:sz w:val="26"/>
          <w:szCs w:val="26"/>
        </w:rPr>
        <w:t>дств пр</w:t>
      </w:r>
      <w:proofErr w:type="gramEnd"/>
      <w:r w:rsidRPr="00724746">
        <w:rPr>
          <w:sz w:val="26"/>
          <w:szCs w:val="26"/>
        </w:rPr>
        <w:t>едприятия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Показатели использования оборотных средств. Пути ускорения оборачиваемости оборотных средств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Понятие, состав и классификация трудовых ресурсов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Сущность, показатели и методы измерения производительности труда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Нормирование труда. Виды норм.</w:t>
      </w:r>
    </w:p>
    <w:p w:rsidR="00E4138B" w:rsidRPr="00724746" w:rsidRDefault="00E4138B" w:rsidP="00E4138B">
      <w:pPr>
        <w:numPr>
          <w:ilvl w:val="0"/>
          <w:numId w:val="1"/>
        </w:numPr>
        <w:shd w:val="clear" w:color="auto" w:fill="FFFFFF"/>
        <w:jc w:val="both"/>
        <w:rPr>
          <w:spacing w:val="-1"/>
          <w:sz w:val="26"/>
          <w:szCs w:val="26"/>
          <w:lang w:val="en-US"/>
        </w:rPr>
      </w:pPr>
      <w:r w:rsidRPr="00724746">
        <w:rPr>
          <w:spacing w:val="-1"/>
          <w:sz w:val="26"/>
          <w:szCs w:val="26"/>
        </w:rPr>
        <w:t>Планирование численности персонала</w:t>
      </w:r>
      <w:r>
        <w:rPr>
          <w:spacing w:val="-1"/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Сущность планирования, его цели и задачи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Виды планирования их характеристика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Принципы и методы планирования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num" w:pos="828"/>
        </w:tabs>
        <w:jc w:val="both"/>
        <w:rPr>
          <w:sz w:val="26"/>
          <w:szCs w:val="26"/>
        </w:rPr>
      </w:pPr>
      <w:bookmarkStart w:id="0" w:name="OLE_LINK1"/>
      <w:r w:rsidRPr="00724746">
        <w:rPr>
          <w:sz w:val="26"/>
          <w:szCs w:val="26"/>
        </w:rPr>
        <w:t>Содержание и показатели плана производства и реализации пр</w:t>
      </w:r>
      <w:r w:rsidRPr="00724746">
        <w:rPr>
          <w:sz w:val="26"/>
          <w:szCs w:val="26"/>
        </w:rPr>
        <w:t>о</w:t>
      </w:r>
      <w:r w:rsidRPr="00724746">
        <w:rPr>
          <w:sz w:val="26"/>
          <w:szCs w:val="26"/>
        </w:rPr>
        <w:t>дукции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num" w:pos="828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Методика планирования производственной пр</w:t>
      </w:r>
      <w:r w:rsidRPr="00724746">
        <w:rPr>
          <w:sz w:val="26"/>
          <w:szCs w:val="26"/>
        </w:rPr>
        <w:t>о</w:t>
      </w:r>
      <w:r w:rsidRPr="00724746">
        <w:rPr>
          <w:sz w:val="26"/>
          <w:szCs w:val="26"/>
        </w:rPr>
        <w:t>граммы</w:t>
      </w:r>
      <w:r>
        <w:rPr>
          <w:sz w:val="26"/>
          <w:szCs w:val="26"/>
        </w:rPr>
        <w:t>.</w:t>
      </w:r>
    </w:p>
    <w:bookmarkEnd w:id="0"/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Планирование ассортимента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Планирование производственной мощности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Сущность заработной платы и принципы оплаты труда в</w:t>
      </w:r>
      <w:r w:rsidRPr="00724746">
        <w:rPr>
          <w:b/>
          <w:sz w:val="26"/>
          <w:szCs w:val="26"/>
        </w:rPr>
        <w:t xml:space="preserve"> </w:t>
      </w:r>
      <w:r w:rsidRPr="00724746">
        <w:rPr>
          <w:sz w:val="26"/>
          <w:szCs w:val="26"/>
        </w:rPr>
        <w:t>организации</w:t>
      </w:r>
      <w:r>
        <w:rPr>
          <w:sz w:val="26"/>
          <w:szCs w:val="26"/>
        </w:rPr>
        <w:t>.</w:t>
      </w:r>
      <w:r w:rsidRPr="00724746">
        <w:rPr>
          <w:spacing w:val="-3"/>
          <w:sz w:val="26"/>
          <w:szCs w:val="26"/>
        </w:rPr>
        <w:t xml:space="preserve"> 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Тарифная система оплаты труда: сущность и характеристика элементов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Формы и системы оплаты труда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724746">
        <w:rPr>
          <w:sz w:val="26"/>
          <w:szCs w:val="26"/>
        </w:rPr>
        <w:t>Государственное регулирование заработной платы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724746">
        <w:rPr>
          <w:rStyle w:val="FontStyle34"/>
        </w:rPr>
        <w:t xml:space="preserve">Денежные расходы предприятия, их характеристика, классификация и источники финансирования. </w:t>
      </w:r>
    </w:p>
    <w:p w:rsidR="00E4138B" w:rsidRPr="00724746" w:rsidRDefault="00E4138B" w:rsidP="00E4138B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724746">
        <w:rPr>
          <w:rStyle w:val="FontStyle34"/>
        </w:rPr>
        <w:t>Содержание затрат на производство и реализацию продукции, работ, услуг.</w:t>
      </w:r>
    </w:p>
    <w:p w:rsidR="00E4138B" w:rsidRPr="00724746" w:rsidRDefault="00E4138B" w:rsidP="00E4138B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724746">
        <w:rPr>
          <w:rStyle w:val="FontStyle34"/>
        </w:rPr>
        <w:t>Расчет полной себестоимости на основе группировки затрат по статьям калькуляции</w:t>
      </w:r>
      <w:r>
        <w:rPr>
          <w:rStyle w:val="FontStyle34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Направления и резервы снижения себестоимости продукции. Структура себестоимости продукции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Понятие и сущность дохода и выручки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Экономическая сущность и функции прибыли. Формирование и распределение прибыли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1824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Рентабельность и ее виды. Факторы повышения прибыли и рентабельности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Сущность цены и ценообразования, функции, виды цен.</w:t>
      </w:r>
    </w:p>
    <w:p w:rsidR="00E4138B" w:rsidRPr="00724746" w:rsidRDefault="00E4138B" w:rsidP="00E4138B">
      <w:pPr>
        <w:numPr>
          <w:ilvl w:val="0"/>
          <w:numId w:val="1"/>
        </w:numPr>
        <w:jc w:val="both"/>
        <w:rPr>
          <w:sz w:val="26"/>
          <w:szCs w:val="26"/>
        </w:rPr>
      </w:pPr>
      <w:r w:rsidRPr="00724746">
        <w:rPr>
          <w:sz w:val="26"/>
          <w:szCs w:val="26"/>
        </w:rPr>
        <w:t>Методы ценообразования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Формирование цен производителями товаров (продукции) и  услуг</w:t>
      </w:r>
      <w:r>
        <w:rPr>
          <w:sz w:val="26"/>
          <w:szCs w:val="26"/>
        </w:rPr>
        <w:t>.</w:t>
      </w:r>
    </w:p>
    <w:p w:rsidR="00E4138B" w:rsidRPr="00724746" w:rsidRDefault="00E4138B" w:rsidP="00E4138B">
      <w:pPr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724746">
        <w:rPr>
          <w:sz w:val="26"/>
          <w:szCs w:val="26"/>
        </w:rPr>
        <w:t>Формирование цен в оптовом и розничном обороте</w:t>
      </w:r>
      <w:r>
        <w:rPr>
          <w:sz w:val="26"/>
          <w:szCs w:val="26"/>
        </w:rPr>
        <w:t>.</w:t>
      </w:r>
    </w:p>
    <w:p w:rsidR="00E4138B" w:rsidRDefault="00E4138B" w:rsidP="00E4138B">
      <w:pPr>
        <w:shd w:val="clear" w:color="auto" w:fill="FFFFFF"/>
        <w:rPr>
          <w:spacing w:val="-7"/>
          <w:lang w:val="en-US"/>
        </w:rPr>
      </w:pPr>
    </w:p>
    <w:p w:rsidR="00E4138B" w:rsidRPr="00E4138B" w:rsidRDefault="00E4138B" w:rsidP="00E4138B">
      <w:pPr>
        <w:shd w:val="clear" w:color="auto" w:fill="FFFFFF"/>
        <w:rPr>
          <w:spacing w:val="-7"/>
        </w:rPr>
      </w:pPr>
      <w:r w:rsidRPr="008A7CB7">
        <w:rPr>
          <w:spacing w:val="-7"/>
        </w:rPr>
        <w:t xml:space="preserve">Составитель: ст. преп. Мацкевич </w:t>
      </w:r>
      <w:r>
        <w:rPr>
          <w:spacing w:val="-7"/>
        </w:rPr>
        <w:t>Н.В.</w:t>
      </w:r>
      <w:bookmarkStart w:id="1" w:name="_GoBack"/>
      <w:bookmarkEnd w:id="1"/>
    </w:p>
    <w:p w:rsidR="00E4138B" w:rsidRPr="008A7CB7" w:rsidRDefault="00E4138B" w:rsidP="00E4138B">
      <w:pPr>
        <w:shd w:val="clear" w:color="auto" w:fill="FFFFFF"/>
        <w:rPr>
          <w:spacing w:val="-7"/>
        </w:rPr>
      </w:pPr>
      <w:r w:rsidRPr="008A7CB7">
        <w:rPr>
          <w:spacing w:val="-7"/>
        </w:rPr>
        <w:t xml:space="preserve">2019 – 2020 </w:t>
      </w:r>
      <w:proofErr w:type="spellStart"/>
      <w:r w:rsidRPr="008A7CB7">
        <w:rPr>
          <w:spacing w:val="-7"/>
        </w:rPr>
        <w:t>уч.г</w:t>
      </w:r>
      <w:proofErr w:type="spellEnd"/>
      <w:r w:rsidRPr="008A7CB7">
        <w:rPr>
          <w:spacing w:val="-7"/>
        </w:rPr>
        <w:t>.</w:t>
      </w:r>
    </w:p>
    <w:p w:rsidR="004A5302" w:rsidRDefault="004A5302"/>
    <w:sectPr w:rsidR="004A5302" w:rsidSect="00E413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B3"/>
    <w:multiLevelType w:val="hybridMultilevel"/>
    <w:tmpl w:val="74AEBB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B"/>
    <w:rsid w:val="004A5302"/>
    <w:rsid w:val="00E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E4138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E4138B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E4138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E4138B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</cp:revision>
  <dcterms:created xsi:type="dcterms:W3CDTF">2019-12-11T08:00:00Z</dcterms:created>
  <dcterms:modified xsi:type="dcterms:W3CDTF">2019-12-11T08:04:00Z</dcterms:modified>
</cp:coreProperties>
</file>