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9" w:rsidRPr="00962419" w:rsidRDefault="00962419" w:rsidP="00962419">
      <w:pPr>
        <w:shd w:val="clear" w:color="auto" w:fill="FFFFFF"/>
        <w:tabs>
          <w:tab w:val="center" w:pos="4819"/>
          <w:tab w:val="left" w:pos="62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ИТОГОВОЙ АТТЕСТАЦИИ</w:t>
      </w:r>
    </w:p>
    <w:p w:rsidR="00962419" w:rsidRPr="00962419" w:rsidRDefault="00962419" w:rsidP="009624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419" w:rsidRPr="00962419" w:rsidRDefault="00962419" w:rsidP="0096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419" w:rsidRPr="00962419" w:rsidRDefault="00962419" w:rsidP="0096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 по дисциплине «Организация финансирования инвестиций»</w:t>
      </w:r>
    </w:p>
    <w:p w:rsidR="00962419" w:rsidRPr="00962419" w:rsidRDefault="00962419" w:rsidP="009624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 Сущность и объекты инвестиций.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 и структура инвестиций.</w:t>
      </w:r>
    </w:p>
    <w:p w:rsidR="00962419" w:rsidRPr="00962419" w:rsidRDefault="00962419" w:rsidP="00962419">
      <w:pPr>
        <w:tabs>
          <w:tab w:val="left" w:pos="9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осуществления и организация инвестиционной деятельности в Республике Беларусь.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Правовое регулирование инвестиций в Республике Беларусь.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5  Государственное регулирование и поддержка инвестиционной деятельности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6 Факторы, влияющие на масштабы инвестиционной деятельности.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7 Особенности осуществления инвестиционной деятельности на основе концессий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8  Понятие об инвестиционных проектах и их классификация.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Жизненный цикл инвестиционного проекта и его структура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10  Характеристика основных фаз инвестиционного проекта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11  Сущность и необходимость оценки эффективности инвестиционных проектов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Дисконтирование как основа экономической эффективности</w:t>
      </w:r>
    </w:p>
    <w:p w:rsidR="00962419" w:rsidRPr="00962419" w:rsidRDefault="00962419" w:rsidP="00962419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13 Инвестиционная политика государства и предприятия</w:t>
      </w:r>
    </w:p>
    <w:p w:rsidR="00962419" w:rsidRPr="00962419" w:rsidRDefault="00962419" w:rsidP="00962419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Динамические методы оценки экономической эффективности инвестиционного проекта</w:t>
      </w:r>
    </w:p>
    <w:p w:rsidR="00962419" w:rsidRPr="00962419" w:rsidRDefault="00962419" w:rsidP="00962419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Система показателей оценки эффективности инвестиций.</w:t>
      </w:r>
    </w:p>
    <w:p w:rsidR="00962419" w:rsidRPr="00962419" w:rsidRDefault="00962419" w:rsidP="00962419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Критерии эффективности инвестиционных проектов и методика их расчета.</w:t>
      </w:r>
    </w:p>
    <w:p w:rsidR="00962419" w:rsidRPr="00962419" w:rsidRDefault="00962419" w:rsidP="009624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17. Пути повышения эффективности проектов.</w:t>
      </w:r>
    </w:p>
    <w:p w:rsidR="00962419" w:rsidRPr="00962419" w:rsidRDefault="00962419" w:rsidP="00962419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Назначение бизнес-плана инвестиционного проекта.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19 Требования к составу бизнес-плана инвестиционного проекта.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Содержание раздела бизнес-плана  «Резюме»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Содержание раздела бизнес-плана  «Характеристика организации и стратегия её развития»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22 Содержание раздела бизнес-плана  «Описание продукции»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23  Содержание раздела бизнес-плана  «Анализ рынка сбыта. Стратегия маркетинга».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Содержание и структура раздела бизнес-плана  «Производственный план»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Содержание  раздела бизнес-плана  «Организационный план»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Содержание  раздела бизнес-плана  «Инвестиционный план»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Содержание  раздела бизнес-плана  «Прогнозирование финансово-хозяйственной деятельности»</w:t>
      </w:r>
    </w:p>
    <w:p w:rsidR="00962419" w:rsidRPr="00962419" w:rsidRDefault="00962419" w:rsidP="00962419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Содержание раздела бизнес-плана  «Показатели эффективности проекта»</w:t>
      </w:r>
    </w:p>
    <w:p w:rsidR="00962419" w:rsidRPr="00962419" w:rsidRDefault="00962419" w:rsidP="00962419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Содержание раздела бизнес-плана  «Юридический план»</w:t>
      </w:r>
    </w:p>
    <w:p w:rsidR="00962419" w:rsidRPr="00962419" w:rsidRDefault="00962419" w:rsidP="00962419">
      <w:pPr>
        <w:widowControl w:val="0"/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 </w:t>
      </w:r>
      <w:r w:rsidRPr="00962419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  <w:lang w:eastAsia="ru-RU"/>
        </w:rPr>
        <w:t xml:space="preserve">Банковская деятельность, ее принципы </w:t>
      </w:r>
      <w:r w:rsidRPr="009624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общие положения.</w:t>
      </w:r>
    </w:p>
    <w:p w:rsidR="00962419" w:rsidRPr="00962419" w:rsidRDefault="00962419" w:rsidP="00962419">
      <w:pPr>
        <w:widowControl w:val="0"/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31.  Банковское законодательство Республики Беларусь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32 Собственные средства инвесторов.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33 Бюджетное финансирование инвестиций.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34 Инновационный фонд как источник финансирования инвестиционного проекта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Структура и содержание Инвестиционного Кодекса Республики Беларусь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Распределение  риска между участниками проекта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Инвестиции в СЭЗ.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38 Понятие  и значение проектного риска.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39 Классификация инвестиционных рисков.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40 Основные методы оценки рисков и область их применения.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41 Пути снижения инвестиционных рисков.</w:t>
      </w:r>
    </w:p>
    <w:p w:rsidR="00962419" w:rsidRPr="00962419" w:rsidRDefault="00962419" w:rsidP="009624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42 Сравнительная эффективность проектов с различными сроками реализации.</w:t>
      </w:r>
    </w:p>
    <w:p w:rsidR="00962419" w:rsidRPr="00962419" w:rsidRDefault="00962419" w:rsidP="00962419">
      <w:pPr>
        <w:widowControl w:val="0"/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43.  Банковские операции и их виды.</w:t>
      </w:r>
    </w:p>
    <w:p w:rsidR="00962419" w:rsidRPr="00962419" w:rsidRDefault="00962419" w:rsidP="00962419">
      <w:pPr>
        <w:widowControl w:val="0"/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Кредитный портфель банка.</w:t>
      </w:r>
    </w:p>
    <w:p w:rsidR="00962419" w:rsidRPr="00962419" w:rsidRDefault="00962419" w:rsidP="00962419">
      <w:pPr>
        <w:widowControl w:val="0"/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1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Кредитный процесс и его основные стадии.</w:t>
      </w:r>
    </w:p>
    <w:p w:rsidR="001D59DC" w:rsidRDefault="001126CC"/>
    <w:sectPr w:rsidR="001D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9"/>
    <w:rsid w:val="00046172"/>
    <w:rsid w:val="001126CC"/>
    <w:rsid w:val="007351F4"/>
    <w:rsid w:val="0090534B"/>
    <w:rsid w:val="00962419"/>
    <w:rsid w:val="00A426F1"/>
    <w:rsid w:val="00BA7913"/>
    <w:rsid w:val="00C12880"/>
    <w:rsid w:val="00D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Yadevich</cp:lastModifiedBy>
  <cp:revision>2</cp:revision>
  <dcterms:created xsi:type="dcterms:W3CDTF">2019-10-08T12:43:00Z</dcterms:created>
  <dcterms:modified xsi:type="dcterms:W3CDTF">2019-10-08T12:43:00Z</dcterms:modified>
</cp:coreProperties>
</file>