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4D" w:rsidRPr="00DC69D9" w:rsidRDefault="00DF184D" w:rsidP="00DF184D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DC69D9">
        <w:rPr>
          <w:b/>
          <w:szCs w:val="28"/>
        </w:rPr>
        <w:t xml:space="preserve">МАТЕРИАЛЫ ДЛЯ </w:t>
      </w:r>
      <w:r>
        <w:rPr>
          <w:b/>
          <w:szCs w:val="28"/>
        </w:rPr>
        <w:t>ИТОГОВОЙ</w:t>
      </w:r>
      <w:r w:rsidRPr="00DC69D9">
        <w:rPr>
          <w:b/>
          <w:szCs w:val="28"/>
        </w:rPr>
        <w:t xml:space="preserve"> АТТЕСТАЦИИ</w:t>
      </w:r>
    </w:p>
    <w:p w:rsidR="00DF184D" w:rsidRDefault="00DF184D" w:rsidP="00DF184D">
      <w:pPr>
        <w:ind w:firstLine="709"/>
        <w:rPr>
          <w:b/>
          <w:sz w:val="26"/>
          <w:szCs w:val="26"/>
        </w:rPr>
      </w:pPr>
    </w:p>
    <w:p w:rsidR="00DF184D" w:rsidRPr="0098767B" w:rsidRDefault="00DF184D" w:rsidP="00DF184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98767B">
        <w:rPr>
          <w:b/>
          <w:sz w:val="26"/>
          <w:szCs w:val="26"/>
        </w:rPr>
        <w:t>оп</w:t>
      </w:r>
      <w:r>
        <w:rPr>
          <w:b/>
          <w:sz w:val="26"/>
          <w:szCs w:val="26"/>
        </w:rPr>
        <w:t>росы к экзамену по дисциплине "Монетарная политика и банковский надзор</w:t>
      </w:r>
      <w:r w:rsidRPr="0098767B">
        <w:rPr>
          <w:b/>
          <w:sz w:val="26"/>
          <w:szCs w:val="26"/>
        </w:rPr>
        <w:t>"</w:t>
      </w:r>
    </w:p>
    <w:p w:rsidR="00DF184D" w:rsidRPr="005C46D3" w:rsidRDefault="00DF184D" w:rsidP="00DF184D">
      <w:pPr>
        <w:jc w:val="center"/>
        <w:rPr>
          <w:sz w:val="16"/>
          <w:szCs w:val="16"/>
        </w:rPr>
      </w:pPr>
    </w:p>
    <w:p w:rsidR="00DF184D" w:rsidRPr="00A402B2" w:rsidRDefault="00DF184D" w:rsidP="00DF184D">
      <w:pPr>
        <w:numPr>
          <w:ilvl w:val="0"/>
          <w:numId w:val="1"/>
        </w:numPr>
        <w:jc w:val="both"/>
        <w:rPr>
          <w:szCs w:val="28"/>
        </w:rPr>
      </w:pPr>
      <w:r w:rsidRPr="00A402B2">
        <w:rPr>
          <w:szCs w:val="28"/>
        </w:rPr>
        <w:t>Понятие денежно-кредитной политики, ее виды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>Цели денежно-кредитной политики. Режимы монетарной политики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A402B2">
        <w:rPr>
          <w:bCs/>
          <w:szCs w:val="28"/>
        </w:rPr>
        <w:t>Денежно-кредитное регулирования</w:t>
      </w:r>
      <w:r w:rsidRPr="00A402B2">
        <w:rPr>
          <w:szCs w:val="28"/>
        </w:rPr>
        <w:t xml:space="preserve"> как средство реализации денежно-кредитной политики. Варианты </w:t>
      </w:r>
      <w:r w:rsidRPr="00A402B2">
        <w:rPr>
          <w:bCs/>
          <w:szCs w:val="28"/>
        </w:rPr>
        <w:t>денежно-кредитного регулирования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Система </w:t>
      </w:r>
      <w:r w:rsidRPr="00A402B2">
        <w:rPr>
          <w:bCs/>
          <w:szCs w:val="28"/>
        </w:rPr>
        <w:t>денежно-кредитного регулирования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>Основные этапы разработки и реализации денежно-кредитной политики в Республике Беларусь</w:t>
      </w:r>
    </w:p>
    <w:p w:rsidR="00DF184D" w:rsidRPr="00A402B2" w:rsidRDefault="00DF184D" w:rsidP="00DF184D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bCs/>
          <w:sz w:val="28"/>
          <w:szCs w:val="28"/>
        </w:rPr>
      </w:pPr>
      <w:r w:rsidRPr="00A402B2">
        <w:rPr>
          <w:bCs/>
          <w:sz w:val="28"/>
          <w:szCs w:val="28"/>
        </w:rPr>
        <w:t>Общая характеристика методов денежно-кредитного регулирования</w:t>
      </w:r>
    </w:p>
    <w:p w:rsidR="00DF184D" w:rsidRPr="00A402B2" w:rsidRDefault="00DF184D" w:rsidP="00DF184D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bCs/>
          <w:sz w:val="28"/>
          <w:szCs w:val="28"/>
        </w:rPr>
      </w:pPr>
      <w:r w:rsidRPr="00A402B2">
        <w:rPr>
          <w:bCs/>
          <w:sz w:val="28"/>
          <w:szCs w:val="28"/>
        </w:rPr>
        <w:t>Классификация методов денежно-кредитного регулирования в зависимости от сущности операций</w:t>
      </w:r>
    </w:p>
    <w:p w:rsidR="00DF184D" w:rsidRPr="00A402B2" w:rsidRDefault="00DF184D" w:rsidP="00DF184D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bCs/>
          <w:sz w:val="28"/>
          <w:szCs w:val="28"/>
        </w:rPr>
      </w:pPr>
      <w:r w:rsidRPr="00A402B2">
        <w:rPr>
          <w:bCs/>
          <w:sz w:val="28"/>
          <w:szCs w:val="28"/>
        </w:rPr>
        <w:t>Классификация методов денежно-кредитного регулирования в зависимости от роли центрального банка при использовании тех либо иных инструментов монетарного регулирования</w:t>
      </w:r>
    </w:p>
    <w:p w:rsidR="00DF184D" w:rsidRPr="00A402B2" w:rsidRDefault="00DF184D" w:rsidP="00DF184D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bCs/>
          <w:sz w:val="28"/>
          <w:szCs w:val="28"/>
        </w:rPr>
      </w:pPr>
      <w:r w:rsidRPr="00A402B2">
        <w:rPr>
          <w:bCs/>
          <w:sz w:val="28"/>
          <w:szCs w:val="28"/>
        </w:rPr>
        <w:t xml:space="preserve">Процентная политика Национального банка Республики Беларусь </w:t>
      </w:r>
    </w:p>
    <w:p w:rsidR="00DF184D" w:rsidRPr="00A402B2" w:rsidRDefault="00DF184D" w:rsidP="00DF184D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rPr>
          <w:bCs/>
          <w:sz w:val="28"/>
          <w:szCs w:val="28"/>
        </w:rPr>
      </w:pPr>
      <w:r w:rsidRPr="00A402B2">
        <w:rPr>
          <w:bCs/>
          <w:sz w:val="28"/>
          <w:szCs w:val="28"/>
        </w:rPr>
        <w:t xml:space="preserve"> Эмиссионная политика Национального банка Республики Беларусь</w:t>
      </w:r>
    </w:p>
    <w:p w:rsidR="00DF184D" w:rsidRPr="00A402B2" w:rsidRDefault="00DF184D" w:rsidP="00DF184D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rPr>
          <w:bCs/>
          <w:sz w:val="28"/>
          <w:szCs w:val="28"/>
        </w:rPr>
      </w:pPr>
      <w:r w:rsidRPr="00A402B2">
        <w:rPr>
          <w:bCs/>
          <w:sz w:val="28"/>
          <w:szCs w:val="28"/>
        </w:rPr>
        <w:t xml:space="preserve"> Фонд обязательных резервов Национального банка Республики Беларусь</w:t>
      </w:r>
    </w:p>
    <w:p w:rsidR="00DF184D" w:rsidRPr="00A402B2" w:rsidRDefault="00DF184D" w:rsidP="00DF184D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rPr>
          <w:bCs/>
          <w:sz w:val="28"/>
          <w:szCs w:val="28"/>
        </w:rPr>
      </w:pPr>
      <w:r w:rsidRPr="00A402B2">
        <w:rPr>
          <w:bCs/>
          <w:sz w:val="28"/>
          <w:szCs w:val="28"/>
        </w:rPr>
        <w:t xml:space="preserve"> Функции резервных требований</w:t>
      </w:r>
    </w:p>
    <w:p w:rsidR="00DF184D" w:rsidRPr="00A402B2" w:rsidRDefault="00DF184D" w:rsidP="00DF184D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rPr>
          <w:bCs/>
          <w:sz w:val="28"/>
          <w:szCs w:val="28"/>
        </w:rPr>
      </w:pPr>
      <w:r w:rsidRPr="00A402B2">
        <w:rPr>
          <w:bCs/>
          <w:sz w:val="28"/>
          <w:szCs w:val="28"/>
        </w:rPr>
        <w:t xml:space="preserve"> Регулирование обменного курса национальной валюты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bCs/>
          <w:szCs w:val="28"/>
        </w:rPr>
      </w:pPr>
      <w:r w:rsidRPr="00A402B2">
        <w:rPr>
          <w:bCs/>
          <w:szCs w:val="28"/>
        </w:rPr>
        <w:t xml:space="preserve"> Административные методы денежно-кредитного регулирования 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Организация регулирования налично-денежного оборота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Прогнозирование и анализ оборота наличных денег через кассы банков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Организация выпуска наличных денег в Республике Беларусь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Принципы взаимодействия </w:t>
      </w:r>
      <w:r w:rsidRPr="00A402B2">
        <w:rPr>
          <w:bCs/>
          <w:szCs w:val="28"/>
        </w:rPr>
        <w:t xml:space="preserve">Национального банка Республики Беларусь </w:t>
      </w:r>
      <w:r w:rsidRPr="00A402B2">
        <w:rPr>
          <w:szCs w:val="28"/>
        </w:rPr>
        <w:t>с государственными органами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Формы взаимодействия </w:t>
      </w:r>
      <w:r w:rsidRPr="00A402B2">
        <w:rPr>
          <w:bCs/>
          <w:szCs w:val="28"/>
        </w:rPr>
        <w:t xml:space="preserve">Национального банка Республики Беларусь </w:t>
      </w:r>
      <w:r w:rsidRPr="00A402B2">
        <w:rPr>
          <w:szCs w:val="28"/>
        </w:rPr>
        <w:t>с государственными органами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Финансовые отношения </w:t>
      </w:r>
      <w:r w:rsidRPr="00A402B2">
        <w:rPr>
          <w:bCs/>
          <w:szCs w:val="28"/>
        </w:rPr>
        <w:t xml:space="preserve">Национального банка Республики Беларусь </w:t>
      </w:r>
      <w:r w:rsidRPr="00A402B2">
        <w:rPr>
          <w:szCs w:val="28"/>
        </w:rPr>
        <w:t xml:space="preserve">с государственными органами </w:t>
      </w:r>
    </w:p>
    <w:p w:rsidR="00DF184D" w:rsidRDefault="00DF184D" w:rsidP="00DF184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Принципы взаимодействия </w:t>
      </w:r>
      <w:r w:rsidRPr="00A402B2">
        <w:rPr>
          <w:bCs/>
          <w:szCs w:val="28"/>
        </w:rPr>
        <w:t xml:space="preserve">Национального банка Республики Беларусь </w:t>
      </w:r>
      <w:r w:rsidRPr="00A402B2">
        <w:rPr>
          <w:szCs w:val="28"/>
        </w:rPr>
        <w:t>с банками</w:t>
      </w:r>
    </w:p>
    <w:p w:rsidR="00DF184D" w:rsidRPr="00A402B2" w:rsidRDefault="00DF184D" w:rsidP="00DF184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Формы взаимодействия </w:t>
      </w:r>
      <w:r w:rsidRPr="00A402B2">
        <w:rPr>
          <w:bCs/>
          <w:szCs w:val="28"/>
        </w:rPr>
        <w:t xml:space="preserve">Национального банка Республики Беларусь </w:t>
      </w:r>
      <w:r w:rsidRPr="00A402B2">
        <w:rPr>
          <w:szCs w:val="28"/>
        </w:rPr>
        <w:t>с банками</w:t>
      </w:r>
    </w:p>
    <w:p w:rsidR="00DF184D" w:rsidRPr="00A402B2" w:rsidRDefault="00DF184D" w:rsidP="00DF184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ind w:left="0" w:firstLine="0"/>
        <w:jc w:val="both"/>
        <w:rPr>
          <w:szCs w:val="28"/>
        </w:rPr>
      </w:pPr>
      <w:r w:rsidRPr="00A402B2">
        <w:rPr>
          <w:szCs w:val="28"/>
        </w:rPr>
        <w:t xml:space="preserve"> Денежно-кредитные отношения </w:t>
      </w:r>
      <w:r w:rsidRPr="00A402B2">
        <w:rPr>
          <w:bCs/>
          <w:szCs w:val="28"/>
        </w:rPr>
        <w:t xml:space="preserve">Национального банка Республики Беларусь </w:t>
      </w:r>
      <w:r w:rsidRPr="00A402B2">
        <w:rPr>
          <w:szCs w:val="28"/>
        </w:rPr>
        <w:t>с банками</w:t>
      </w:r>
    </w:p>
    <w:p w:rsidR="00DF184D" w:rsidRPr="00A402B2" w:rsidRDefault="00DF184D" w:rsidP="00DF184D">
      <w:pPr>
        <w:tabs>
          <w:tab w:val="num" w:pos="0"/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24)</w:t>
      </w:r>
      <w:r w:rsidRPr="00A402B2">
        <w:rPr>
          <w:szCs w:val="28"/>
        </w:rPr>
        <w:t xml:space="preserve"> Организация банковского надзора</w:t>
      </w:r>
    </w:p>
    <w:p w:rsidR="00DF184D" w:rsidRPr="00A402B2" w:rsidRDefault="00DF184D" w:rsidP="00DF184D">
      <w:pPr>
        <w:tabs>
          <w:tab w:val="num" w:pos="0"/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25)</w:t>
      </w:r>
      <w:r w:rsidRPr="00A402B2">
        <w:rPr>
          <w:szCs w:val="28"/>
        </w:rPr>
        <w:t xml:space="preserve"> Организация проверок банков и небанковских кредитно-финансовых организаций</w:t>
      </w:r>
    </w:p>
    <w:p w:rsidR="00DF184D" w:rsidRPr="00A402B2" w:rsidRDefault="00DF184D" w:rsidP="00DF184D">
      <w:pPr>
        <w:tabs>
          <w:tab w:val="num" w:pos="0"/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26)</w:t>
      </w:r>
      <w:r w:rsidRPr="00A402B2">
        <w:rPr>
          <w:szCs w:val="28"/>
        </w:rPr>
        <w:t xml:space="preserve"> Меры воздействия к банкам и небанковским кредитно-финансовым организациям</w:t>
      </w:r>
    </w:p>
    <w:p w:rsidR="00DF184D" w:rsidRPr="00A402B2" w:rsidRDefault="00DF184D" w:rsidP="00DF184D">
      <w:pPr>
        <w:tabs>
          <w:tab w:val="num" w:pos="0"/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lastRenderedPageBreak/>
        <w:t>27)</w:t>
      </w:r>
      <w:r w:rsidRPr="00A402B2">
        <w:rPr>
          <w:szCs w:val="28"/>
        </w:rPr>
        <w:t xml:space="preserve"> Методические основы проверки организации бухгалтерского учета в банках</w:t>
      </w:r>
    </w:p>
    <w:p w:rsidR="00DF184D" w:rsidRPr="00A402B2" w:rsidRDefault="00DF184D" w:rsidP="00DF184D">
      <w:pPr>
        <w:tabs>
          <w:tab w:val="num" w:pos="0"/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28)</w:t>
      </w:r>
      <w:r w:rsidRPr="00A402B2">
        <w:rPr>
          <w:szCs w:val="28"/>
        </w:rPr>
        <w:t xml:space="preserve"> Содержание и виды валютных операций</w:t>
      </w:r>
    </w:p>
    <w:p w:rsidR="00DF184D" w:rsidRPr="00A402B2" w:rsidRDefault="00DF184D" w:rsidP="00DF184D">
      <w:pPr>
        <w:tabs>
          <w:tab w:val="num" w:pos="0"/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29)</w:t>
      </w:r>
      <w:r w:rsidRPr="00A402B2">
        <w:rPr>
          <w:szCs w:val="28"/>
        </w:rPr>
        <w:t xml:space="preserve"> Аудит валютных операций безналичной иностранной валюты</w:t>
      </w:r>
    </w:p>
    <w:p w:rsidR="00DF184D" w:rsidRPr="00A402B2" w:rsidRDefault="00DF184D" w:rsidP="00DF184D">
      <w:pPr>
        <w:tabs>
          <w:tab w:val="num" w:pos="0"/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30)</w:t>
      </w:r>
      <w:r w:rsidRPr="00A402B2">
        <w:rPr>
          <w:szCs w:val="28"/>
        </w:rPr>
        <w:t xml:space="preserve"> Аудит валютных операций наличной иностранной валюты</w:t>
      </w:r>
    </w:p>
    <w:p w:rsidR="00DF184D" w:rsidRPr="00A402B2" w:rsidRDefault="00DF184D" w:rsidP="00DF184D">
      <w:pPr>
        <w:tabs>
          <w:tab w:val="num" w:pos="0"/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t>31)</w:t>
      </w:r>
      <w:r w:rsidRPr="00A402B2">
        <w:rPr>
          <w:szCs w:val="28"/>
        </w:rPr>
        <w:t xml:space="preserve"> Аудит кассовых операций</w:t>
      </w:r>
    </w:p>
    <w:p w:rsidR="00DF184D" w:rsidRPr="00A402B2" w:rsidRDefault="00DF184D" w:rsidP="00DF184D">
      <w:pPr>
        <w:tabs>
          <w:tab w:val="num" w:pos="0"/>
          <w:tab w:val="left" w:pos="284"/>
        </w:tabs>
        <w:jc w:val="both"/>
        <w:rPr>
          <w:szCs w:val="28"/>
        </w:rPr>
      </w:pPr>
      <w:r>
        <w:rPr>
          <w:szCs w:val="28"/>
        </w:rPr>
        <w:t>32)</w:t>
      </w:r>
      <w:r w:rsidRPr="00A402B2">
        <w:rPr>
          <w:szCs w:val="28"/>
        </w:rPr>
        <w:t xml:space="preserve"> Проверка операций банка по текущим счетам и счетам пассивных операций</w:t>
      </w:r>
    </w:p>
    <w:p w:rsidR="00DF184D" w:rsidRPr="00A402B2" w:rsidRDefault="00DF184D" w:rsidP="00DF184D">
      <w:pPr>
        <w:tabs>
          <w:tab w:val="num" w:pos="0"/>
          <w:tab w:val="left" w:pos="284"/>
        </w:tabs>
        <w:jc w:val="both"/>
        <w:rPr>
          <w:szCs w:val="28"/>
        </w:rPr>
      </w:pPr>
      <w:r>
        <w:rPr>
          <w:szCs w:val="28"/>
        </w:rPr>
        <w:t>33)</w:t>
      </w:r>
      <w:r w:rsidRPr="00A402B2">
        <w:rPr>
          <w:szCs w:val="28"/>
        </w:rPr>
        <w:t xml:space="preserve"> Проверка операций банка по счетам активных операций</w:t>
      </w:r>
    </w:p>
    <w:p w:rsidR="00DF184D" w:rsidRPr="00A402B2" w:rsidRDefault="00DF184D" w:rsidP="00DF184D">
      <w:pPr>
        <w:tabs>
          <w:tab w:val="num" w:pos="0"/>
          <w:tab w:val="left" w:pos="284"/>
        </w:tabs>
        <w:jc w:val="both"/>
        <w:rPr>
          <w:szCs w:val="28"/>
        </w:rPr>
      </w:pPr>
      <w:r>
        <w:rPr>
          <w:szCs w:val="28"/>
        </w:rPr>
        <w:t>34)</w:t>
      </w:r>
      <w:r w:rsidRPr="00A402B2">
        <w:rPr>
          <w:szCs w:val="28"/>
        </w:rPr>
        <w:t xml:space="preserve"> Проверка внутрибанковских операций</w:t>
      </w:r>
    </w:p>
    <w:p w:rsidR="00DF184D" w:rsidRPr="00A402B2" w:rsidRDefault="00DF184D" w:rsidP="00DF184D">
      <w:pPr>
        <w:tabs>
          <w:tab w:val="num" w:pos="0"/>
          <w:tab w:val="left" w:pos="284"/>
        </w:tabs>
        <w:jc w:val="both"/>
        <w:rPr>
          <w:szCs w:val="28"/>
        </w:rPr>
      </w:pPr>
      <w:r>
        <w:rPr>
          <w:szCs w:val="28"/>
        </w:rPr>
        <w:t>35)</w:t>
      </w:r>
      <w:r w:rsidRPr="00A402B2">
        <w:rPr>
          <w:szCs w:val="28"/>
        </w:rPr>
        <w:t xml:space="preserve"> Понятие и состав доходов и расходов банка</w:t>
      </w:r>
    </w:p>
    <w:p w:rsidR="00DF184D" w:rsidRPr="00A402B2" w:rsidRDefault="00DF184D" w:rsidP="00DF184D">
      <w:pPr>
        <w:tabs>
          <w:tab w:val="num" w:pos="0"/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36) </w:t>
      </w:r>
      <w:r w:rsidRPr="00A402B2">
        <w:rPr>
          <w:szCs w:val="28"/>
        </w:rPr>
        <w:t>Проверка доходов, расходов и прибыли банка</w:t>
      </w:r>
    </w:p>
    <w:p w:rsidR="001D59DC" w:rsidRDefault="00667FD4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069"/>
    <w:multiLevelType w:val="hybridMultilevel"/>
    <w:tmpl w:val="BB10FB44"/>
    <w:lvl w:ilvl="0" w:tplc="270E9B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A38F78C">
      <w:start w:val="1"/>
      <w:numFmt w:val="decimal"/>
      <w:lvlText w:val="%2)"/>
      <w:lvlJc w:val="left"/>
      <w:pPr>
        <w:tabs>
          <w:tab w:val="num" w:pos="2010"/>
        </w:tabs>
        <w:ind w:left="2010" w:hanging="111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4D"/>
    <w:rsid w:val="00046172"/>
    <w:rsid w:val="00667FD4"/>
    <w:rsid w:val="007351F4"/>
    <w:rsid w:val="0090534B"/>
    <w:rsid w:val="00A426F1"/>
    <w:rsid w:val="00BA7913"/>
    <w:rsid w:val="00C12880"/>
    <w:rsid w:val="00D720E9"/>
    <w:rsid w:val="00D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84D"/>
    <w:pPr>
      <w:widowControl w:val="0"/>
      <w:spacing w:line="360" w:lineRule="auto"/>
    </w:pPr>
    <w:rPr>
      <w:b/>
      <w:bCs/>
      <w:szCs w:val="28"/>
    </w:rPr>
  </w:style>
  <w:style w:type="character" w:customStyle="1" w:styleId="a4">
    <w:name w:val="Основной текст Знак"/>
    <w:basedOn w:val="a0"/>
    <w:link w:val="a3"/>
    <w:rsid w:val="00DF18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F184D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F18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84D"/>
    <w:pPr>
      <w:widowControl w:val="0"/>
      <w:spacing w:line="360" w:lineRule="auto"/>
    </w:pPr>
    <w:rPr>
      <w:b/>
      <w:bCs/>
      <w:szCs w:val="28"/>
    </w:rPr>
  </w:style>
  <w:style w:type="character" w:customStyle="1" w:styleId="a4">
    <w:name w:val="Основной текст Знак"/>
    <w:basedOn w:val="a0"/>
    <w:link w:val="a3"/>
    <w:rsid w:val="00DF18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F184D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F18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2019-10-08T12:29:00Z</dcterms:created>
  <dcterms:modified xsi:type="dcterms:W3CDTF">2019-10-08T12:29:00Z</dcterms:modified>
</cp:coreProperties>
</file>